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0B" w:rsidRPr="003C3337" w:rsidRDefault="007B120B" w:rsidP="007B120B">
      <w:pPr>
        <w:rPr>
          <w:rFonts w:cs="B Lotus"/>
          <w:sz w:val="36"/>
          <w:szCs w:val="36"/>
          <w:rtl/>
        </w:rPr>
      </w:pPr>
      <w:bookmarkStart w:id="0" w:name="_Toc427263473"/>
      <w:bookmarkStart w:id="1" w:name="_Toc435643621"/>
      <w:r w:rsidRPr="003C3337">
        <w:rPr>
          <w:rFonts w:cs="B Lotus" w:hint="cs"/>
          <w:sz w:val="36"/>
          <w:szCs w:val="36"/>
          <w:rtl/>
        </w:rPr>
        <w:t>1. مقدمه</w:t>
      </w:r>
      <w:bookmarkEnd w:id="0"/>
      <w:bookmarkEnd w:id="1"/>
    </w:p>
    <w:p w:rsidR="007B120B" w:rsidRPr="003C3337" w:rsidRDefault="007B120B" w:rsidP="00227123">
      <w:pPr>
        <w:jc w:val="both"/>
        <w:rPr>
          <w:rFonts w:cs="B Lotus"/>
          <w:szCs w:val="28"/>
          <w:rtl/>
        </w:rPr>
      </w:pPr>
      <w:r w:rsidRPr="003C3337">
        <w:rPr>
          <w:rFonts w:cs="B Lotus" w:hint="cs"/>
          <w:szCs w:val="28"/>
          <w:rtl/>
        </w:rPr>
        <w:t xml:space="preserve">هدف از تحقیق حاضر، بررسی </w:t>
      </w:r>
      <w:r w:rsidRPr="003C3337">
        <w:rPr>
          <w:rFonts w:cs="B Lotus"/>
          <w:szCs w:val="28"/>
          <w:rtl/>
        </w:rPr>
        <w:t xml:space="preserve">تأثیر </w:t>
      </w:r>
      <w:r w:rsidRPr="003C3337">
        <w:rPr>
          <w:rFonts w:cs="B Lotus" w:hint="cs"/>
          <w:szCs w:val="28"/>
          <w:rtl/>
        </w:rPr>
        <w:t>4</w:t>
      </w:r>
      <w:r w:rsidRPr="003C3337">
        <w:rPr>
          <w:rFonts w:cs="B Lotus"/>
          <w:szCs w:val="28"/>
          <w:rtl/>
        </w:rPr>
        <w:t xml:space="preserve"> هفته تمر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 w:hint="eastAsia"/>
          <w:szCs w:val="28"/>
          <w:rtl/>
        </w:rPr>
        <w:t>نات</w:t>
      </w:r>
      <w:r w:rsidRPr="003C3337">
        <w:rPr>
          <w:rFonts w:cs="B Lotus"/>
          <w:szCs w:val="28"/>
          <w:rtl/>
        </w:rPr>
        <w:t xml:space="preserve"> ثبات دهنده ر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 w:hint="eastAsia"/>
          <w:szCs w:val="28"/>
          <w:rtl/>
        </w:rPr>
        <w:t>تم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 w:hint="eastAsia"/>
          <w:szCs w:val="28"/>
          <w:rtl/>
        </w:rPr>
        <w:t>ک</w:t>
      </w:r>
      <w:r w:rsidRPr="003C3337">
        <w:rPr>
          <w:rFonts w:cs="B Lotus"/>
          <w:szCs w:val="28"/>
          <w:rtl/>
        </w:rPr>
        <w:t xml:space="preserve"> بر</w:t>
      </w:r>
      <w:r w:rsidRPr="003C3337">
        <w:rPr>
          <w:rFonts w:cs="B Lotus" w:hint="cs"/>
          <w:szCs w:val="28"/>
          <w:rtl/>
        </w:rPr>
        <w:t xml:space="preserve"> فعالیت الکترومایوگرافی و گستره زمانی فعالیت (هماهنگی) عضلات کمربند شانه‌ای، ثبات عملکردی، ناپایداری و درد شانه </w:t>
      </w:r>
      <w:r w:rsidRPr="003C3337">
        <w:rPr>
          <w:rFonts w:cs="B Lotus"/>
          <w:szCs w:val="28"/>
          <w:rtl/>
        </w:rPr>
        <w:t>وال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 w:hint="eastAsia"/>
          <w:szCs w:val="28"/>
          <w:rtl/>
        </w:rPr>
        <w:t>بال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 w:hint="eastAsia"/>
          <w:szCs w:val="28"/>
          <w:rtl/>
        </w:rPr>
        <w:t>ست</w:t>
      </w:r>
      <w:r w:rsidRPr="003C3337">
        <w:rPr>
          <w:rFonts w:cs="B Lotus" w:hint="cs"/>
          <w:szCs w:val="28"/>
          <w:rtl/>
        </w:rPr>
        <w:t>‌های زن نخبه دارای</w:t>
      </w:r>
      <w:r w:rsidRPr="003C3337">
        <w:rPr>
          <w:rFonts w:cs="B Lotus"/>
          <w:szCs w:val="28"/>
          <w:rtl/>
        </w:rPr>
        <w:t xml:space="preserve"> ناپا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 w:hint="eastAsia"/>
          <w:szCs w:val="28"/>
          <w:rtl/>
        </w:rPr>
        <w:t>دار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/>
          <w:szCs w:val="28"/>
          <w:rtl/>
        </w:rPr>
        <w:t xml:space="preserve"> قدام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/>
          <w:szCs w:val="28"/>
          <w:rtl/>
        </w:rPr>
        <w:t xml:space="preserve"> شانه</w:t>
      </w:r>
      <w:r w:rsidRPr="003C3337">
        <w:rPr>
          <w:rFonts w:cs="B Lotus" w:hint="cs"/>
          <w:szCs w:val="28"/>
          <w:rtl/>
        </w:rPr>
        <w:t xml:space="preserve"> در مقایسه با گروه کنترل بود که در دو فصل قبل مروری بر ماهیت تحقیق و پیشینة آن داشته‌ایم. </w:t>
      </w:r>
    </w:p>
    <w:p w:rsidR="007B120B" w:rsidRPr="003C3337" w:rsidRDefault="007B120B" w:rsidP="007B120B">
      <w:pPr>
        <w:rPr>
          <w:rFonts w:cs="B Lotus"/>
          <w:szCs w:val="28"/>
          <w:rtl/>
        </w:rPr>
      </w:pPr>
    </w:p>
    <w:p w:rsidR="007B120B" w:rsidRPr="003C3337" w:rsidRDefault="007B120B" w:rsidP="007B120B">
      <w:pPr>
        <w:rPr>
          <w:rFonts w:cs="B Lotus"/>
          <w:sz w:val="36"/>
          <w:szCs w:val="36"/>
          <w:rtl/>
        </w:rPr>
      </w:pPr>
      <w:bookmarkStart w:id="2" w:name="_Toc427263474"/>
      <w:bookmarkStart w:id="3" w:name="_Toc435643622"/>
      <w:r w:rsidRPr="003C3337">
        <w:rPr>
          <w:rFonts w:cs="B Lotus" w:hint="cs"/>
          <w:sz w:val="36"/>
          <w:szCs w:val="36"/>
          <w:rtl/>
        </w:rPr>
        <w:t>2. جامعه و نمونه آماری</w:t>
      </w:r>
      <w:bookmarkEnd w:id="2"/>
      <w:bookmarkEnd w:id="3"/>
    </w:p>
    <w:p w:rsidR="007B120B" w:rsidRDefault="007B120B" w:rsidP="00227123">
      <w:pPr>
        <w:jc w:val="both"/>
        <w:rPr>
          <w:rFonts w:cs="B Lotus"/>
          <w:szCs w:val="28"/>
          <w:rtl/>
        </w:rPr>
      </w:pPr>
      <w:r w:rsidRPr="003C3337">
        <w:rPr>
          <w:rFonts w:cs="B Lotus" w:hint="cs"/>
          <w:szCs w:val="28"/>
          <w:rtl/>
        </w:rPr>
        <w:t>جامعه آماری والیبالیست</w:t>
      </w:r>
      <w:r w:rsidRPr="003C3337">
        <w:rPr>
          <w:rFonts w:cs="B Lotus" w:hint="eastAsia"/>
          <w:szCs w:val="28"/>
          <w:rtl/>
        </w:rPr>
        <w:t>‌های زن</w:t>
      </w:r>
      <w:r w:rsidRPr="003C3337">
        <w:rPr>
          <w:rFonts w:cs="B Lotus" w:hint="cs"/>
          <w:szCs w:val="28"/>
          <w:rtl/>
        </w:rPr>
        <w:t xml:space="preserve"> نخبه 20 تا 28 سال بودند</w:t>
      </w:r>
      <w:r w:rsidRPr="003C3337">
        <w:rPr>
          <w:rFonts w:cs="B Lotus"/>
          <w:szCs w:val="28"/>
          <w:rtl/>
          <w:lang w:bidi="ar-SA"/>
        </w:rPr>
        <w:t xml:space="preserve"> </w:t>
      </w:r>
      <w:r w:rsidRPr="003C3337">
        <w:rPr>
          <w:rFonts w:cs="B Lotus"/>
          <w:szCs w:val="28"/>
          <w:rtl/>
        </w:rPr>
        <w:t>که در سطح ت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 w:hint="eastAsia"/>
          <w:szCs w:val="28"/>
          <w:rtl/>
        </w:rPr>
        <w:t>م‌ها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/>
          <w:szCs w:val="28"/>
          <w:rtl/>
        </w:rPr>
        <w:t xml:space="preserve"> حرفه‌ا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/>
          <w:szCs w:val="28"/>
          <w:rtl/>
        </w:rPr>
        <w:t xml:space="preserve"> دانشگاه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/>
          <w:szCs w:val="28"/>
          <w:rtl/>
        </w:rPr>
        <w:t xml:space="preserve"> باز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/>
          <w:szCs w:val="28"/>
          <w:rtl/>
        </w:rPr>
        <w:t xml:space="preserve"> م</w:t>
      </w:r>
      <w:r w:rsidRPr="003C3337">
        <w:rPr>
          <w:rFonts w:cs="B Lotus" w:hint="cs"/>
          <w:szCs w:val="28"/>
          <w:rtl/>
        </w:rPr>
        <w:t>ی‌</w:t>
      </w:r>
      <w:r w:rsidRPr="003C3337">
        <w:rPr>
          <w:rFonts w:cs="B Lotus" w:hint="eastAsia"/>
          <w:szCs w:val="28"/>
          <w:rtl/>
        </w:rPr>
        <w:t>ک</w:t>
      </w:r>
      <w:r w:rsidRPr="003C3337">
        <w:rPr>
          <w:rFonts w:cs="B Lotus" w:hint="cs"/>
          <w:szCs w:val="28"/>
          <w:rtl/>
        </w:rPr>
        <w:t>رد</w:t>
      </w:r>
      <w:r w:rsidRPr="003C3337">
        <w:rPr>
          <w:rFonts w:cs="B Lotus" w:hint="eastAsia"/>
          <w:szCs w:val="28"/>
          <w:rtl/>
        </w:rPr>
        <w:t>ند</w:t>
      </w:r>
      <w:r w:rsidRPr="003C3337">
        <w:rPr>
          <w:rFonts w:cs="B Lotus"/>
          <w:szCs w:val="28"/>
          <w:rtl/>
        </w:rPr>
        <w:t xml:space="preserve"> و دارا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/>
          <w:szCs w:val="28"/>
          <w:rtl/>
        </w:rPr>
        <w:t xml:space="preserve"> ناپا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 w:hint="eastAsia"/>
          <w:szCs w:val="28"/>
          <w:rtl/>
        </w:rPr>
        <w:t>دار</w:t>
      </w:r>
      <w:r w:rsidRPr="003C3337">
        <w:rPr>
          <w:rFonts w:cs="B Lotus" w:hint="cs"/>
          <w:szCs w:val="28"/>
          <w:rtl/>
        </w:rPr>
        <w:t>ی مکرر</w:t>
      </w:r>
      <w:r w:rsidRPr="003C3337">
        <w:rPr>
          <w:rFonts w:cs="B Lotus"/>
          <w:szCs w:val="28"/>
          <w:rtl/>
        </w:rPr>
        <w:t xml:space="preserve"> قدام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/>
          <w:szCs w:val="28"/>
          <w:rtl/>
        </w:rPr>
        <w:t xml:space="preserve"> شانه </w:t>
      </w:r>
      <w:r w:rsidRPr="003C3337">
        <w:rPr>
          <w:rFonts w:cs="B Lotus" w:hint="cs"/>
          <w:szCs w:val="28"/>
          <w:rtl/>
        </w:rPr>
        <w:t xml:space="preserve">بودند. </w:t>
      </w:r>
      <w:r w:rsidRPr="003C3337">
        <w:rPr>
          <w:rFonts w:cs="B Lotus"/>
          <w:szCs w:val="28"/>
          <w:rtl/>
        </w:rPr>
        <w:t>حجم نمونه با توجه به</w:t>
      </w:r>
      <w:r w:rsidRPr="003C3337">
        <w:rPr>
          <w:rFonts w:cs="B Lotus" w:hint="cs"/>
          <w:szCs w:val="28"/>
          <w:rtl/>
        </w:rPr>
        <w:t xml:space="preserve"> روش آماری و نتایج</w:t>
      </w:r>
      <w:r w:rsidRPr="003C3337">
        <w:rPr>
          <w:rFonts w:cs="B Lotus"/>
          <w:szCs w:val="28"/>
          <w:rtl/>
        </w:rPr>
        <w:t xml:space="preserve"> مطالع</w:t>
      </w:r>
      <w:r w:rsidRPr="003C3337">
        <w:rPr>
          <w:rFonts w:cs="B Lotus" w:hint="cs"/>
          <w:szCs w:val="28"/>
          <w:rtl/>
        </w:rPr>
        <w:t xml:space="preserve">ه مشابه و با استفاده از فرمول زیر با توان آزمون 90 درصد و فاصله اطمینان 95/0 محاسبه شد. </w:t>
      </w:r>
    </w:p>
    <w:p w:rsidR="006F573E" w:rsidRPr="003C3337" w:rsidRDefault="006F573E" w:rsidP="00227123">
      <w:pPr>
        <w:jc w:val="both"/>
        <w:rPr>
          <w:rFonts w:cs="B Lotus"/>
          <w:szCs w:val="28"/>
        </w:rPr>
      </w:pPr>
    </w:p>
    <w:p w:rsidR="007B120B" w:rsidRPr="003C3337" w:rsidRDefault="007B120B" w:rsidP="003C3337">
      <w:pPr>
        <w:rPr>
          <w:rFonts w:cs="B Lotus"/>
          <w:sz w:val="32"/>
          <w:szCs w:val="32"/>
          <w:rtl/>
        </w:rPr>
      </w:pPr>
      <w:bookmarkStart w:id="4" w:name="_Toc427263475"/>
      <w:bookmarkStart w:id="5" w:name="_Toc435643623"/>
      <w:r w:rsidRPr="003C3337">
        <w:rPr>
          <w:rFonts w:cs="B Lotus" w:hint="cs"/>
          <w:sz w:val="32"/>
          <w:szCs w:val="32"/>
          <w:rtl/>
        </w:rPr>
        <w:t>2-1. معیارهای ورود</w:t>
      </w:r>
      <w:bookmarkEnd w:id="4"/>
      <w:bookmarkEnd w:id="5"/>
    </w:p>
    <w:p w:rsidR="007B120B" w:rsidRPr="003C3337" w:rsidRDefault="007B120B" w:rsidP="007B120B">
      <w:pPr>
        <w:rPr>
          <w:rFonts w:cs="B Lotus"/>
          <w:szCs w:val="28"/>
        </w:rPr>
      </w:pPr>
      <w:r w:rsidRPr="003C3337">
        <w:rPr>
          <w:rFonts w:cs="B Lotus" w:hint="cs"/>
          <w:szCs w:val="28"/>
          <w:rtl/>
        </w:rPr>
        <w:t>رضایت فرد جهت شرکت در تحقیق (در ابتدا و یا در طول تحقیق)</w:t>
      </w:r>
    </w:p>
    <w:p w:rsidR="007B120B" w:rsidRPr="003C3337" w:rsidRDefault="007B120B" w:rsidP="007B120B">
      <w:pPr>
        <w:rPr>
          <w:rFonts w:cs="B Lotus"/>
          <w:szCs w:val="28"/>
        </w:rPr>
      </w:pPr>
      <w:r w:rsidRPr="003C3337">
        <w:rPr>
          <w:rFonts w:cs="B Lotus" w:hint="cs"/>
          <w:szCs w:val="28"/>
          <w:rtl/>
        </w:rPr>
        <w:t>عدم سابقه درد، شکستگی و یا عمل جراحی در نواحی سر، ستون فقرات و اندام فوقانی</w:t>
      </w:r>
    </w:p>
    <w:p w:rsidR="007B120B" w:rsidRPr="003C3337" w:rsidRDefault="007B120B" w:rsidP="007B120B">
      <w:pPr>
        <w:rPr>
          <w:rFonts w:cs="B Lotus"/>
          <w:szCs w:val="28"/>
        </w:rPr>
      </w:pPr>
      <w:r w:rsidRPr="003C3337">
        <w:rPr>
          <w:rFonts w:cs="B Lotus" w:hint="cs"/>
          <w:szCs w:val="28"/>
          <w:rtl/>
        </w:rPr>
        <w:t>عدم شرکت در هرگونه برنامه تمرینی (به‌غیراز تمرینات تحقیق حاضر) باهدف ثبات بخشیدن به شانه طی 6 ماه گذشته و در حین اجرای تحقیق</w:t>
      </w:r>
    </w:p>
    <w:p w:rsidR="007B120B" w:rsidRDefault="007B120B" w:rsidP="00227123">
      <w:pPr>
        <w:rPr>
          <w:rFonts w:cs="B Lotus"/>
          <w:szCs w:val="28"/>
          <w:rtl/>
        </w:rPr>
      </w:pPr>
      <w:r w:rsidRPr="003C3337">
        <w:rPr>
          <w:rFonts w:cs="B Lotus" w:hint="cs"/>
          <w:szCs w:val="28"/>
          <w:rtl/>
        </w:rPr>
        <w:t xml:space="preserve">عدم داشتن شلی مفصلی عمومی توسط شاخص بیتون و هوران </w:t>
      </w:r>
    </w:p>
    <w:p w:rsidR="006F573E" w:rsidRPr="003C3337" w:rsidRDefault="006F573E" w:rsidP="00227123">
      <w:pPr>
        <w:rPr>
          <w:rFonts w:cs="B Lotus"/>
          <w:szCs w:val="28"/>
        </w:rPr>
      </w:pPr>
    </w:p>
    <w:p w:rsidR="007B120B" w:rsidRPr="003C3337" w:rsidRDefault="003C3337" w:rsidP="003C3337">
      <w:pPr>
        <w:rPr>
          <w:rFonts w:cs="B Lotus"/>
          <w:sz w:val="32"/>
          <w:szCs w:val="32"/>
        </w:rPr>
      </w:pPr>
      <w:r w:rsidRPr="003C3337">
        <w:rPr>
          <w:rFonts w:cs="B Lotus" w:hint="cs"/>
          <w:sz w:val="32"/>
          <w:szCs w:val="32"/>
          <w:rtl/>
        </w:rPr>
        <w:t>2-2. معیارهای</w:t>
      </w:r>
      <w:r w:rsidR="007B120B" w:rsidRPr="003C3337">
        <w:rPr>
          <w:rFonts w:cs="B Lotus" w:hint="cs"/>
          <w:sz w:val="32"/>
          <w:szCs w:val="32"/>
          <w:rtl/>
        </w:rPr>
        <w:t xml:space="preserve"> خروج از تحقیق:</w:t>
      </w:r>
    </w:p>
    <w:p w:rsidR="007B120B" w:rsidRPr="003C3337" w:rsidRDefault="007B120B" w:rsidP="007B120B">
      <w:pPr>
        <w:rPr>
          <w:rFonts w:cs="B Lotus"/>
          <w:szCs w:val="28"/>
        </w:rPr>
      </w:pPr>
      <w:r w:rsidRPr="003C3337">
        <w:rPr>
          <w:rFonts w:cs="B Lotus" w:hint="cs"/>
          <w:szCs w:val="28"/>
          <w:rtl/>
        </w:rPr>
        <w:t>عدم رضایت فرد جهت شرکت در جلسات ارزیابی یا تمرین</w:t>
      </w:r>
    </w:p>
    <w:p w:rsidR="007B120B" w:rsidRPr="003C3337" w:rsidRDefault="007B120B" w:rsidP="007B120B">
      <w:pPr>
        <w:rPr>
          <w:rFonts w:cs="B Lotus"/>
          <w:szCs w:val="28"/>
          <w:rtl/>
        </w:rPr>
      </w:pPr>
      <w:r w:rsidRPr="003C3337">
        <w:rPr>
          <w:rFonts w:cs="B Lotus" w:hint="cs"/>
          <w:szCs w:val="28"/>
          <w:rtl/>
        </w:rPr>
        <w:t>بروز درد در حین تمرینات</w:t>
      </w:r>
    </w:p>
    <w:p w:rsidR="007B120B" w:rsidRDefault="007B120B" w:rsidP="007B120B">
      <w:pPr>
        <w:rPr>
          <w:rFonts w:cs="B Lotus"/>
          <w:szCs w:val="28"/>
          <w:rtl/>
        </w:rPr>
      </w:pPr>
    </w:p>
    <w:p w:rsidR="007B120B" w:rsidRPr="003C3337" w:rsidRDefault="007B120B" w:rsidP="006F573E">
      <w:pPr>
        <w:rPr>
          <w:rFonts w:cs="B Lotus"/>
          <w:sz w:val="36"/>
          <w:szCs w:val="36"/>
          <w:rtl/>
        </w:rPr>
      </w:pPr>
      <w:bookmarkStart w:id="6" w:name="_Toc427263476"/>
      <w:bookmarkStart w:id="7" w:name="_Toc435643624"/>
      <w:r w:rsidRPr="003C3337">
        <w:rPr>
          <w:rFonts w:cs="B Lotus" w:hint="cs"/>
          <w:sz w:val="36"/>
          <w:szCs w:val="36"/>
          <w:rtl/>
        </w:rPr>
        <w:t>3. طرح تحقیق</w:t>
      </w:r>
      <w:bookmarkEnd w:id="6"/>
      <w:bookmarkEnd w:id="7"/>
    </w:p>
    <w:p w:rsidR="007B120B" w:rsidRPr="003C3337" w:rsidRDefault="007B120B" w:rsidP="003C3337">
      <w:pPr>
        <w:jc w:val="both"/>
        <w:rPr>
          <w:rFonts w:cs="B Lotus"/>
          <w:sz w:val="28"/>
          <w:szCs w:val="28"/>
          <w:rtl/>
        </w:rPr>
      </w:pPr>
      <w:r w:rsidRPr="003C3337">
        <w:rPr>
          <w:rFonts w:cs="B Lotus" w:hint="cs"/>
          <w:sz w:val="28"/>
          <w:szCs w:val="28"/>
          <w:rtl/>
        </w:rPr>
        <w:t>طرح تحقیق حاضر از نوع نیمه تجربی با پیش‌آزمون و پس‌آزمون در دو گروه تجربی و کنترل (کارآزمایی تصادفی کنترل شده) است که به دلیل اعمال متغیر خارجی (تمرینات ثبات دهنده ریتمیک) و قرار دادن تصادفی نمونه‌ها در دو گروه تجربی و کنترل در دسته تحقیقات کار آزمایی تصادفی کنترل‌شده</w:t>
      </w:r>
      <w:r w:rsidRPr="003C3337">
        <w:rPr>
          <w:rFonts w:cs="B Lotus"/>
          <w:sz w:val="28"/>
          <w:szCs w:val="28"/>
          <w:vertAlign w:val="superscript"/>
          <w:rtl/>
        </w:rPr>
        <w:footnoteReference w:id="1"/>
      </w:r>
      <w:r w:rsidRPr="003C3337">
        <w:rPr>
          <w:rFonts w:cs="B Lotus" w:hint="cs"/>
          <w:sz w:val="28"/>
          <w:szCs w:val="28"/>
          <w:rtl/>
        </w:rPr>
        <w:t xml:space="preserve"> قرار می‌گیرد.</w:t>
      </w:r>
    </w:p>
    <w:p w:rsidR="007B120B" w:rsidRPr="003C3337" w:rsidRDefault="007B120B" w:rsidP="003C3337">
      <w:pPr>
        <w:jc w:val="center"/>
        <w:rPr>
          <w:rFonts w:cs="B Lotus"/>
          <w:rtl/>
        </w:rPr>
      </w:pPr>
      <w:bookmarkStart w:id="8" w:name="_Toc427176145"/>
      <w:bookmarkStart w:id="9" w:name="_Toc435643670"/>
      <w:r w:rsidRPr="003C3337">
        <w:rPr>
          <w:rFonts w:cs="B Lotus" w:hint="eastAsia"/>
          <w:rtl/>
        </w:rPr>
        <w:lastRenderedPageBreak/>
        <w:t>طرح</w:t>
      </w:r>
      <w:r w:rsidRPr="003C3337">
        <w:rPr>
          <w:rFonts w:cs="B Lotus"/>
          <w:rtl/>
        </w:rPr>
        <w:t xml:space="preserve"> </w:t>
      </w:r>
      <w:r w:rsidRPr="003C3337">
        <w:rPr>
          <w:rFonts w:cs="B Lotus" w:hint="eastAsia"/>
          <w:rtl/>
        </w:rPr>
        <w:t>تحق</w:t>
      </w:r>
      <w:r w:rsidRPr="003C3337">
        <w:rPr>
          <w:rFonts w:cs="B Lotus" w:hint="cs"/>
          <w:rtl/>
        </w:rPr>
        <w:t>ی</w:t>
      </w:r>
      <w:r w:rsidRPr="003C3337">
        <w:rPr>
          <w:rFonts w:cs="B Lotus" w:hint="eastAsia"/>
          <w:rtl/>
        </w:rPr>
        <w:t>ق</w:t>
      </w:r>
      <w:bookmarkEnd w:id="8"/>
      <w:bookmarkEnd w:id="9"/>
    </w:p>
    <w:tbl>
      <w:tblPr>
        <w:bidiVisual/>
        <w:tblW w:w="0" w:type="auto"/>
        <w:jc w:val="center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4A0" w:firstRow="1" w:lastRow="0" w:firstColumn="1" w:lastColumn="0" w:noHBand="0" w:noVBand="1"/>
      </w:tblPr>
      <w:tblGrid>
        <w:gridCol w:w="1085"/>
        <w:gridCol w:w="2317"/>
        <w:gridCol w:w="1148"/>
        <w:gridCol w:w="1638"/>
      </w:tblGrid>
      <w:tr w:rsidR="007B120B" w:rsidRPr="003C3337" w:rsidTr="00CB2F2D">
        <w:trPr>
          <w:jc w:val="center"/>
        </w:trPr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3C3337">
              <w:rPr>
                <w:rFonts w:cs="B Lotus" w:hint="cs"/>
                <w:b/>
                <w:bCs/>
                <w:sz w:val="28"/>
                <w:szCs w:val="28"/>
                <w:rtl/>
              </w:rPr>
              <w:t>پس‌آزمون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3C3337">
              <w:rPr>
                <w:rFonts w:cs="B Lotus" w:hint="cs"/>
                <w:b/>
                <w:bCs/>
                <w:sz w:val="28"/>
                <w:szCs w:val="28"/>
                <w:rtl/>
              </w:rPr>
              <w:t>متغیر مستقل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3C3337">
              <w:rPr>
                <w:rFonts w:cs="B Lotus" w:hint="cs"/>
                <w:b/>
                <w:bCs/>
                <w:sz w:val="28"/>
                <w:szCs w:val="28"/>
                <w:rtl/>
              </w:rPr>
              <w:t>پیش‌آزمون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3C3337">
              <w:rPr>
                <w:rFonts w:cs="B Lotus" w:hint="cs"/>
                <w:b/>
                <w:bCs/>
                <w:sz w:val="28"/>
                <w:szCs w:val="28"/>
                <w:rtl/>
              </w:rPr>
              <w:t>گروه‌های تحقیق</w:t>
            </w:r>
          </w:p>
        </w:tc>
      </w:tr>
      <w:tr w:rsidR="007B120B" w:rsidRPr="003C3337" w:rsidTr="00CB2F2D">
        <w:trPr>
          <w:jc w:val="center"/>
        </w:trPr>
        <w:tc>
          <w:tcPr>
            <w:tcW w:w="0" w:type="auto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  <w:b/>
                <w:bCs/>
                <w:rtl/>
              </w:rPr>
            </w:pPr>
            <w:r w:rsidRPr="003C3337">
              <w:rPr>
                <w:rFonts w:cs="B Lotus"/>
                <w:b/>
                <w:bCs/>
              </w:rPr>
              <w:t>T</w:t>
            </w:r>
            <w:r w:rsidRPr="003C3337">
              <w:rPr>
                <w:rFonts w:cs="B Lotus"/>
                <w:b/>
                <w:bCs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  <w:rtl/>
              </w:rPr>
            </w:pPr>
            <w:r w:rsidRPr="003C3337">
              <w:rPr>
                <w:rFonts w:cs="B Lotus" w:hint="cs"/>
                <w:rtl/>
              </w:rPr>
              <w:t>تمرینات ثبات دهنده ریتمیک</w:t>
            </w:r>
          </w:p>
        </w:tc>
        <w:tc>
          <w:tcPr>
            <w:tcW w:w="0" w:type="auto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  <w:b/>
                <w:bCs/>
                <w:rtl/>
              </w:rPr>
            </w:pPr>
            <w:r w:rsidRPr="003C3337">
              <w:rPr>
                <w:rFonts w:cs="B Lotus"/>
                <w:b/>
                <w:bCs/>
              </w:rPr>
              <w:t>T</w:t>
            </w:r>
            <w:r w:rsidRPr="003C3337">
              <w:rPr>
                <w:rFonts w:cs="B Lotus"/>
                <w:b/>
                <w:bCs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  <w:rtl/>
              </w:rPr>
            </w:pPr>
            <w:r w:rsidRPr="003C3337">
              <w:rPr>
                <w:rFonts w:cs="B Lotus" w:hint="cs"/>
                <w:rtl/>
              </w:rPr>
              <w:t>تجربی</w:t>
            </w:r>
          </w:p>
        </w:tc>
      </w:tr>
      <w:tr w:rsidR="007B120B" w:rsidRPr="003C3337" w:rsidTr="00CB2F2D">
        <w:trPr>
          <w:jc w:val="center"/>
        </w:trPr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  <w:b/>
                <w:bCs/>
              </w:rPr>
            </w:pPr>
            <w:r w:rsidRPr="003C3337">
              <w:rPr>
                <w:rFonts w:cs="B Lotus"/>
                <w:b/>
                <w:bCs/>
              </w:rPr>
              <w:t>T</w:t>
            </w:r>
            <w:r w:rsidRPr="003C3337">
              <w:rPr>
                <w:rFonts w:cs="B Lotus"/>
                <w:b/>
                <w:bCs/>
                <w:vertAlign w:val="subscript"/>
              </w:rPr>
              <w:t>2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</w:rPr>
            </w:pPr>
            <w:r w:rsidRPr="003C3337">
              <w:rPr>
                <w:rFonts w:cs="B Lotus" w:hint="cs"/>
                <w:rtl/>
              </w:rPr>
              <w:t>-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  <w:b/>
                <w:bCs/>
              </w:rPr>
            </w:pPr>
            <w:r w:rsidRPr="003C3337">
              <w:rPr>
                <w:rFonts w:cs="B Lotus"/>
                <w:b/>
                <w:bCs/>
              </w:rPr>
              <w:t>T</w:t>
            </w:r>
            <w:r w:rsidRPr="003C3337">
              <w:rPr>
                <w:rFonts w:cs="B Lotus"/>
                <w:b/>
                <w:bCs/>
                <w:vertAlign w:val="subscript"/>
              </w:rPr>
              <w:t>1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B120B" w:rsidRPr="003C3337" w:rsidRDefault="007B120B" w:rsidP="007B120B">
            <w:pPr>
              <w:rPr>
                <w:rFonts w:cs="B Lotus"/>
                <w:rtl/>
              </w:rPr>
            </w:pPr>
            <w:r w:rsidRPr="003C3337">
              <w:rPr>
                <w:rFonts w:cs="B Lotus" w:hint="cs"/>
                <w:rtl/>
              </w:rPr>
              <w:t>کنترل</w:t>
            </w:r>
          </w:p>
        </w:tc>
      </w:tr>
    </w:tbl>
    <w:p w:rsidR="007B120B" w:rsidRPr="003C3337" w:rsidRDefault="007B120B" w:rsidP="007B120B">
      <w:pPr>
        <w:rPr>
          <w:rFonts w:cs="B Lotus"/>
          <w:szCs w:val="28"/>
          <w:rtl/>
        </w:rPr>
      </w:pPr>
    </w:p>
    <w:p w:rsidR="007B120B" w:rsidRPr="006F573E" w:rsidRDefault="006F573E" w:rsidP="007B120B">
      <w:pPr>
        <w:rPr>
          <w:rFonts w:cs="B Lotus"/>
          <w:sz w:val="32"/>
          <w:szCs w:val="32"/>
          <w:rtl/>
        </w:rPr>
      </w:pPr>
      <w:bookmarkStart w:id="10" w:name="_Toc427263479"/>
      <w:bookmarkStart w:id="11" w:name="_Toc435643625"/>
      <w:r w:rsidRPr="006F573E">
        <w:rPr>
          <w:rFonts w:cs="B Lotus" w:hint="cs"/>
          <w:sz w:val="32"/>
          <w:szCs w:val="32"/>
          <w:rtl/>
        </w:rPr>
        <w:t>3-1</w:t>
      </w:r>
      <w:r w:rsidR="007B120B" w:rsidRPr="006F573E">
        <w:rPr>
          <w:rFonts w:cs="B Lotus" w:hint="cs"/>
          <w:sz w:val="32"/>
          <w:szCs w:val="32"/>
          <w:rtl/>
        </w:rPr>
        <w:t>. متغیرهای تحقیق</w:t>
      </w:r>
      <w:bookmarkEnd w:id="10"/>
      <w:bookmarkEnd w:id="11"/>
    </w:p>
    <w:p w:rsidR="007B120B" w:rsidRDefault="007B120B" w:rsidP="003C3337">
      <w:pPr>
        <w:jc w:val="center"/>
        <w:rPr>
          <w:rFonts w:cs="B Lotus"/>
          <w:rtl/>
        </w:rPr>
      </w:pPr>
      <w:bookmarkStart w:id="12" w:name="_Toc427176146"/>
      <w:bookmarkStart w:id="13" w:name="_Toc435643671"/>
      <w:r w:rsidRPr="003C3337">
        <w:rPr>
          <w:rFonts w:cs="B Lotus" w:hint="eastAsia"/>
          <w:rtl/>
        </w:rPr>
        <w:t>متغ</w:t>
      </w:r>
      <w:r w:rsidRPr="003C3337">
        <w:rPr>
          <w:rFonts w:cs="B Lotus" w:hint="cs"/>
          <w:rtl/>
        </w:rPr>
        <w:t>ی</w:t>
      </w:r>
      <w:r w:rsidRPr="003C3337">
        <w:rPr>
          <w:rFonts w:cs="B Lotus" w:hint="eastAsia"/>
          <w:rtl/>
        </w:rPr>
        <w:t>ر‌ها</w:t>
      </w:r>
      <w:r w:rsidRPr="003C3337">
        <w:rPr>
          <w:rFonts w:cs="B Lotus" w:hint="cs"/>
          <w:rtl/>
        </w:rPr>
        <w:t>ی</w:t>
      </w:r>
      <w:r w:rsidRPr="003C3337">
        <w:rPr>
          <w:rFonts w:cs="B Lotus"/>
          <w:rtl/>
        </w:rPr>
        <w:t xml:space="preserve"> </w:t>
      </w:r>
      <w:r w:rsidRPr="003C3337">
        <w:rPr>
          <w:rFonts w:cs="B Lotus" w:hint="eastAsia"/>
          <w:rtl/>
        </w:rPr>
        <w:t>تحق</w:t>
      </w:r>
      <w:r w:rsidRPr="003C3337">
        <w:rPr>
          <w:rFonts w:cs="B Lotus" w:hint="cs"/>
          <w:rtl/>
        </w:rPr>
        <w:t>ی</w:t>
      </w:r>
      <w:r w:rsidRPr="003C3337">
        <w:rPr>
          <w:rFonts w:cs="B Lotus" w:hint="eastAsia"/>
          <w:rtl/>
        </w:rPr>
        <w:t>ق</w:t>
      </w:r>
      <w:bookmarkEnd w:id="12"/>
      <w:bookmarkEnd w:id="13"/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2314"/>
        <w:gridCol w:w="1241"/>
        <w:gridCol w:w="4317"/>
        <w:gridCol w:w="793"/>
      </w:tblGrid>
      <w:tr w:rsidR="006F573E" w:rsidRPr="003C3337" w:rsidTr="00717AE1">
        <w:trPr>
          <w:trHeight w:val="452"/>
          <w:jc w:val="center"/>
        </w:trPr>
        <w:tc>
          <w:tcPr>
            <w:tcW w:w="476" w:type="pct"/>
            <w:vAlign w:val="center"/>
          </w:tcPr>
          <w:p w:rsidR="006F573E" w:rsidRPr="003C3337" w:rsidRDefault="006F573E" w:rsidP="00556EC3">
            <w:pPr>
              <w:rPr>
                <w:rFonts w:cs="B Lotus"/>
                <w:rtl/>
              </w:rPr>
            </w:pPr>
            <w:r w:rsidRPr="003C3337">
              <w:rPr>
                <w:rFonts w:cs="B Lotus" w:hint="cs"/>
                <w:rtl/>
              </w:rPr>
              <w:t xml:space="preserve">نقش </w:t>
            </w:r>
            <w:bookmarkStart w:id="14" w:name="_GoBack"/>
            <w:bookmarkEnd w:id="14"/>
            <w:r w:rsidRPr="003C3337">
              <w:rPr>
                <w:rFonts w:cs="B Lotus" w:hint="cs"/>
                <w:rtl/>
              </w:rPr>
              <w:t>متغیر</w:t>
            </w:r>
          </w:p>
        </w:tc>
        <w:tc>
          <w:tcPr>
            <w:tcW w:w="1208" w:type="pct"/>
            <w:vAlign w:val="center"/>
          </w:tcPr>
          <w:p w:rsidR="006F573E" w:rsidRPr="003C3337" w:rsidRDefault="006F573E" w:rsidP="00556EC3">
            <w:pPr>
              <w:rPr>
                <w:rFonts w:cs="B Lotus"/>
                <w:rtl/>
              </w:rPr>
            </w:pPr>
            <w:r w:rsidRPr="003C3337">
              <w:rPr>
                <w:rFonts w:cs="B Lotus" w:hint="cs"/>
                <w:rtl/>
              </w:rPr>
              <w:t>نام متغیر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B Lotus"/>
                <w:rtl/>
              </w:rPr>
            </w:pPr>
            <w:r w:rsidRPr="003C3337">
              <w:rPr>
                <w:rFonts w:cs="B Lotus" w:hint="cs"/>
                <w:rtl/>
              </w:rPr>
              <w:t>نوع متغیر</w:t>
            </w:r>
          </w:p>
        </w:tc>
        <w:tc>
          <w:tcPr>
            <w:tcW w:w="2254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B Lotus"/>
                <w:rtl/>
              </w:rPr>
            </w:pPr>
            <w:r w:rsidRPr="003C3337">
              <w:rPr>
                <w:rFonts w:cs="B Lotus" w:hint="cs"/>
                <w:rtl/>
              </w:rPr>
              <w:t>روش ارزیابی/وسیله اندازه‌گیری/سطوح مختلف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B Lotus"/>
                <w:rtl/>
              </w:rPr>
            </w:pPr>
            <w:r w:rsidRPr="003C3337">
              <w:rPr>
                <w:rFonts w:cs="B Lotus" w:hint="cs"/>
                <w:rtl/>
              </w:rPr>
              <w:t>مقیاس</w:t>
            </w:r>
          </w:p>
        </w:tc>
      </w:tr>
      <w:tr w:rsidR="00717AE1" w:rsidRPr="003C3337" w:rsidTr="00717AE1">
        <w:trPr>
          <w:jc w:val="center"/>
        </w:trPr>
        <w:tc>
          <w:tcPr>
            <w:tcW w:w="476" w:type="pct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وابسته</w:t>
            </w:r>
          </w:p>
        </w:tc>
        <w:tc>
          <w:tcPr>
            <w:tcW w:w="1208" w:type="pct"/>
            <w:vAlign w:val="center"/>
          </w:tcPr>
          <w:p w:rsidR="006F573E" w:rsidRPr="003C3337" w:rsidRDefault="006F573E" w:rsidP="00635B04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 xml:space="preserve">فعالیت </w:t>
            </w:r>
            <w:r w:rsidRPr="003C3337">
              <w:rPr>
                <w:rFonts w:cs="Lotus"/>
                <w:rtl/>
              </w:rPr>
              <w:t>الکتروما</w:t>
            </w:r>
            <w:r w:rsidRPr="003C3337">
              <w:rPr>
                <w:rFonts w:cs="Lotus" w:hint="cs"/>
                <w:rtl/>
              </w:rPr>
              <w:t>ی</w:t>
            </w:r>
            <w:r w:rsidRPr="003C3337">
              <w:rPr>
                <w:rFonts w:cs="Lotus" w:hint="eastAsia"/>
                <w:rtl/>
              </w:rPr>
              <w:t>وگراف</w:t>
            </w:r>
            <w:r w:rsidRPr="003C3337">
              <w:rPr>
                <w:rFonts w:cs="Lotus" w:hint="cs"/>
                <w:rtl/>
              </w:rPr>
              <w:t xml:space="preserve">ی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کمی پیوسته</w:t>
            </w:r>
          </w:p>
        </w:tc>
        <w:tc>
          <w:tcPr>
            <w:tcW w:w="2254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</w:rPr>
            </w:pPr>
            <w:proofErr w:type="spellStart"/>
            <w:r w:rsidRPr="003C3337">
              <w:rPr>
                <w:rFonts w:cs="Lotus"/>
              </w:rPr>
              <w:t>SEMG+switch+Electrogoniometer</w:t>
            </w:r>
            <w:proofErr w:type="spellEnd"/>
          </w:p>
        </w:tc>
        <w:tc>
          <w:tcPr>
            <w:tcW w:w="414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نسبی</w:t>
            </w:r>
          </w:p>
        </w:tc>
      </w:tr>
      <w:tr w:rsidR="00717AE1" w:rsidRPr="003C3337" w:rsidTr="00717AE1">
        <w:trPr>
          <w:jc w:val="center"/>
        </w:trPr>
        <w:tc>
          <w:tcPr>
            <w:tcW w:w="476" w:type="pct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</w:p>
        </w:tc>
        <w:tc>
          <w:tcPr>
            <w:tcW w:w="1208" w:type="pct"/>
            <w:vAlign w:val="center"/>
          </w:tcPr>
          <w:p w:rsidR="006F573E" w:rsidRPr="003C3337" w:rsidRDefault="006F573E" w:rsidP="00635B04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هماهنگی</w:t>
            </w:r>
            <w:r w:rsidR="00635B04">
              <w:rPr>
                <w:rFonts w:cs="Lotus" w:hint="cs"/>
                <w:rtl/>
              </w:rPr>
              <w:t xml:space="preserve"> عضلات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کمی پیوسته</w:t>
            </w:r>
          </w:p>
        </w:tc>
        <w:tc>
          <w:tcPr>
            <w:tcW w:w="2254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</w:rPr>
            </w:pPr>
            <w:r w:rsidRPr="003C3337">
              <w:rPr>
                <w:rFonts w:cs="Lotus" w:hint="cs"/>
                <w:rtl/>
              </w:rPr>
              <w:t xml:space="preserve">توسط شاخص گستره زمانی با استفاده از </w:t>
            </w:r>
            <w:r w:rsidRPr="003C3337">
              <w:rPr>
                <w:rFonts w:cs="Lotus"/>
              </w:rPr>
              <w:t>EMG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نسبی</w:t>
            </w:r>
          </w:p>
        </w:tc>
      </w:tr>
      <w:tr w:rsidR="00717AE1" w:rsidRPr="003C3337" w:rsidTr="00717AE1">
        <w:trPr>
          <w:trHeight w:val="359"/>
          <w:jc w:val="center"/>
        </w:trPr>
        <w:tc>
          <w:tcPr>
            <w:tcW w:w="476" w:type="pct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مستقل</w:t>
            </w:r>
          </w:p>
        </w:tc>
        <w:tc>
          <w:tcPr>
            <w:tcW w:w="1208" w:type="pct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فاکتور بین گروهی (تمرینی)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کیفی</w:t>
            </w:r>
          </w:p>
        </w:tc>
        <w:tc>
          <w:tcPr>
            <w:tcW w:w="2254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دو سطح کنترل- تمرین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اسمی</w:t>
            </w:r>
          </w:p>
        </w:tc>
      </w:tr>
      <w:tr w:rsidR="00717AE1" w:rsidRPr="003C3337" w:rsidTr="00717AE1">
        <w:trPr>
          <w:trHeight w:val="229"/>
          <w:jc w:val="center"/>
        </w:trPr>
        <w:tc>
          <w:tcPr>
            <w:tcW w:w="476" w:type="pct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</w:p>
        </w:tc>
        <w:tc>
          <w:tcPr>
            <w:tcW w:w="1208" w:type="pct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فاکتور درون‌گروهی (زمان)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کیفی</w:t>
            </w:r>
          </w:p>
        </w:tc>
        <w:tc>
          <w:tcPr>
            <w:tcW w:w="2254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دو زمان پیش‌آزمون و پس‌آزمون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6F573E" w:rsidRPr="003C3337" w:rsidRDefault="006F573E" w:rsidP="00556EC3">
            <w:pPr>
              <w:rPr>
                <w:rFonts w:cs="Lotus"/>
                <w:rtl/>
              </w:rPr>
            </w:pPr>
            <w:r w:rsidRPr="003C3337">
              <w:rPr>
                <w:rFonts w:cs="Lotus" w:hint="cs"/>
                <w:rtl/>
              </w:rPr>
              <w:t>ترتیبی</w:t>
            </w:r>
          </w:p>
        </w:tc>
      </w:tr>
    </w:tbl>
    <w:p w:rsidR="006F573E" w:rsidRPr="003C3337" w:rsidRDefault="006F573E" w:rsidP="003C3337">
      <w:pPr>
        <w:jc w:val="center"/>
        <w:rPr>
          <w:rFonts w:cs="B Lotus"/>
          <w:rtl/>
        </w:rPr>
      </w:pPr>
    </w:p>
    <w:p w:rsidR="007B120B" w:rsidRPr="006F573E" w:rsidRDefault="006F573E" w:rsidP="006F573E">
      <w:pPr>
        <w:rPr>
          <w:rFonts w:cs="B Lotus"/>
          <w:sz w:val="32"/>
          <w:szCs w:val="32"/>
          <w:rtl/>
        </w:rPr>
      </w:pPr>
      <w:bookmarkStart w:id="15" w:name="_Toc427263481"/>
      <w:bookmarkStart w:id="16" w:name="_Toc435643628"/>
      <w:r w:rsidRPr="006F573E">
        <w:rPr>
          <w:rFonts w:cs="B Lotus" w:hint="cs"/>
          <w:sz w:val="32"/>
          <w:szCs w:val="32"/>
          <w:rtl/>
        </w:rPr>
        <w:t>3-2</w:t>
      </w:r>
      <w:r w:rsidR="007B120B" w:rsidRPr="006F573E">
        <w:rPr>
          <w:rFonts w:cs="B Lotus" w:hint="cs"/>
          <w:sz w:val="32"/>
          <w:szCs w:val="32"/>
          <w:rtl/>
        </w:rPr>
        <w:t>. مطالعه آزمایشی</w:t>
      </w:r>
      <w:bookmarkEnd w:id="15"/>
      <w:bookmarkEnd w:id="16"/>
    </w:p>
    <w:p w:rsidR="007B120B" w:rsidRPr="003C3337" w:rsidRDefault="007B120B" w:rsidP="006F573E">
      <w:pPr>
        <w:jc w:val="both"/>
        <w:rPr>
          <w:rFonts w:cs="B Lotus"/>
          <w:szCs w:val="28"/>
          <w:rtl/>
        </w:rPr>
      </w:pPr>
      <w:r w:rsidRPr="003C3337">
        <w:rPr>
          <w:rFonts w:cs="B Lotus" w:hint="cs"/>
          <w:szCs w:val="28"/>
          <w:rtl/>
        </w:rPr>
        <w:t xml:space="preserve">در ابتدای انجام تحقیق دو مطالعه آزمایشی، یکی جهت انجام تنظیمات دستگاه‌ها و آشنایی با مشکلات احتمالی و ملاحظات لازم و برآورد مدت‌ زمان لازم برای هر ارزیابی و دیگری برای بررسی پایایی درون آزمونگر الکترومایوگرافی سطحی در آزمون ضربه بالای سر والیبال انجام گرفت. مطالعه آزمایشی اول قبل از ارزیابی‌های دیگر و بر روی یک نمونه انجام شد. مطالعه آزمایشی دوم بر روی 15 نفر والیبالیست زن سالم انجام شد که نتایج آن در زیر آورده شده است. </w:t>
      </w:r>
    </w:p>
    <w:p w:rsidR="006F573E" w:rsidRPr="003C3337" w:rsidRDefault="006F573E" w:rsidP="007B120B">
      <w:pPr>
        <w:rPr>
          <w:rFonts w:cs="B Lotus"/>
          <w:szCs w:val="28"/>
          <w:rtl/>
        </w:rPr>
      </w:pPr>
    </w:p>
    <w:p w:rsidR="007B120B" w:rsidRPr="003C3337" w:rsidRDefault="007B120B" w:rsidP="006F573E">
      <w:pPr>
        <w:rPr>
          <w:rFonts w:cs="B Lotus"/>
          <w:szCs w:val="32"/>
          <w:rtl/>
        </w:rPr>
      </w:pPr>
      <w:bookmarkStart w:id="17" w:name="_Toc427263482"/>
      <w:bookmarkStart w:id="18" w:name="_Toc435643629"/>
      <w:r w:rsidRPr="003C3337">
        <w:rPr>
          <w:rFonts w:cs="B Lotus" w:hint="cs"/>
          <w:szCs w:val="32"/>
          <w:rtl/>
        </w:rPr>
        <w:t>3-</w:t>
      </w:r>
      <w:r w:rsidR="006F573E">
        <w:rPr>
          <w:rFonts w:cs="B Lotus" w:hint="cs"/>
          <w:szCs w:val="32"/>
          <w:rtl/>
        </w:rPr>
        <w:t>2</w:t>
      </w:r>
      <w:r w:rsidRPr="003C3337">
        <w:rPr>
          <w:rFonts w:cs="B Lotus" w:hint="cs"/>
          <w:szCs w:val="32"/>
          <w:rtl/>
        </w:rPr>
        <w:t xml:space="preserve">-1. بررسی پایایی </w:t>
      </w:r>
      <w:bookmarkEnd w:id="17"/>
      <w:r w:rsidRPr="003C3337">
        <w:rPr>
          <w:rFonts w:cs="B Lotus" w:hint="cs"/>
          <w:szCs w:val="32"/>
          <w:rtl/>
        </w:rPr>
        <w:t>ارزیابی الکترومایوگرافی در ضربه والیبال بالای سر</w:t>
      </w:r>
      <w:bookmarkEnd w:id="18"/>
    </w:p>
    <w:p w:rsidR="007B120B" w:rsidRPr="003C3337" w:rsidRDefault="007B120B" w:rsidP="00717AE1">
      <w:pPr>
        <w:jc w:val="both"/>
        <w:rPr>
          <w:rFonts w:cs="B Lotus"/>
          <w:szCs w:val="28"/>
          <w:rtl/>
        </w:rPr>
      </w:pPr>
      <w:r w:rsidRPr="003C3337">
        <w:rPr>
          <w:rFonts w:cs="B Lotus" w:hint="cs"/>
          <w:szCs w:val="28"/>
          <w:rtl/>
        </w:rPr>
        <w:t xml:space="preserve">تخمین تعداد نمونه </w:t>
      </w:r>
      <w:r w:rsidRPr="003C3337">
        <w:rPr>
          <w:rFonts w:cs="B Lotus"/>
          <w:szCs w:val="28"/>
          <w:rtl/>
        </w:rPr>
        <w:t>موردن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 w:hint="eastAsia"/>
          <w:szCs w:val="28"/>
          <w:rtl/>
        </w:rPr>
        <w:t>از</w:t>
      </w:r>
      <w:r w:rsidRPr="003C3337">
        <w:rPr>
          <w:rFonts w:cs="B Lotus" w:hint="cs"/>
          <w:szCs w:val="28"/>
          <w:rtl/>
        </w:rPr>
        <w:t xml:space="preserve"> برای ارزیابی پایایی درون-آزمونگر نشان داد برای کسب </w:t>
      </w:r>
      <w:r w:rsidRPr="003C3337">
        <w:rPr>
          <w:rFonts w:cs="B Lotus"/>
          <w:szCs w:val="28"/>
        </w:rPr>
        <w:t>ICC</w:t>
      </w:r>
      <w:r w:rsidRPr="003C3337">
        <w:rPr>
          <w:rFonts w:cs="B Lotus" w:hint="cs"/>
          <w:szCs w:val="28"/>
          <w:rtl/>
        </w:rPr>
        <w:t xml:space="preserve"> بیشتر از 7/0 با 05/0=</w:t>
      </w:r>
      <w:r w:rsidRPr="003C3337">
        <w:rPr>
          <w:szCs w:val="28"/>
          <w:rtl/>
        </w:rPr>
        <w:t>α</w:t>
      </w:r>
      <w:r w:rsidRPr="003C3337">
        <w:rPr>
          <w:rFonts w:cs="B Lotus" w:hint="cs"/>
          <w:szCs w:val="28"/>
          <w:rtl/>
        </w:rPr>
        <w:t xml:space="preserve"> و توان 80% و اندازه تأثیر 5/0 تعداد 15 نمونه </w:t>
      </w:r>
      <w:r w:rsidRPr="003C3337">
        <w:rPr>
          <w:rFonts w:cs="B Lotus"/>
          <w:szCs w:val="28"/>
          <w:rtl/>
        </w:rPr>
        <w:t>مورد</w:t>
      </w:r>
      <w:r w:rsidRPr="003C3337">
        <w:rPr>
          <w:rFonts w:cs="B Lotus" w:hint="cs"/>
          <w:szCs w:val="28"/>
          <w:rtl/>
        </w:rPr>
        <w:t xml:space="preserve"> </w:t>
      </w:r>
      <w:r w:rsidRPr="003C3337">
        <w:rPr>
          <w:rFonts w:cs="B Lotus"/>
          <w:szCs w:val="28"/>
          <w:rtl/>
        </w:rPr>
        <w:t>ن</w:t>
      </w:r>
      <w:r w:rsidRPr="003C3337">
        <w:rPr>
          <w:rFonts w:cs="B Lotus" w:hint="cs"/>
          <w:szCs w:val="28"/>
          <w:rtl/>
        </w:rPr>
        <w:t>ی</w:t>
      </w:r>
      <w:r w:rsidRPr="003C3337">
        <w:rPr>
          <w:rFonts w:cs="B Lotus" w:hint="eastAsia"/>
          <w:szCs w:val="28"/>
          <w:rtl/>
        </w:rPr>
        <w:t>از</w:t>
      </w:r>
      <w:r w:rsidRPr="003C3337">
        <w:rPr>
          <w:rFonts w:cs="B Lotus" w:hint="cs"/>
          <w:szCs w:val="28"/>
          <w:rtl/>
        </w:rPr>
        <w:t xml:space="preserve"> است. بر این اساس 15 نفر والیبالیست سالم که ازنظر مشخصات دموگرافیک مانند نمونه‌های تحقیق اصلی بوده و معیارهای خروج از تحقیق را نیز نداشتند برای بررسی انتخاب شدند.</w:t>
      </w:r>
    </w:p>
    <w:sectPr w:rsidR="007B120B" w:rsidRPr="003C33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BC6" w:rsidRDefault="00DF3BC6" w:rsidP="007B120B">
      <w:r>
        <w:separator/>
      </w:r>
    </w:p>
  </w:endnote>
  <w:endnote w:type="continuationSeparator" w:id="0">
    <w:p w:rsidR="00DF3BC6" w:rsidRDefault="00DF3BC6" w:rsidP="007B1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BC6" w:rsidRDefault="00DF3BC6" w:rsidP="007B120B">
      <w:r>
        <w:separator/>
      </w:r>
    </w:p>
  </w:footnote>
  <w:footnote w:type="continuationSeparator" w:id="0">
    <w:p w:rsidR="00DF3BC6" w:rsidRDefault="00DF3BC6" w:rsidP="007B120B">
      <w:r>
        <w:continuationSeparator/>
      </w:r>
    </w:p>
  </w:footnote>
  <w:footnote w:id="1">
    <w:p w:rsidR="007B120B" w:rsidRDefault="007B120B" w:rsidP="007B120B">
      <w:pPr>
        <w:pStyle w:val="FootnoteText"/>
        <w:bidi w:val="0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Randomized Controlled Trials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BD14578_"/>
      </v:shape>
    </w:pict>
  </w:numPicBullet>
  <w:abstractNum w:abstractNumId="0">
    <w:nsid w:val="FFFFFF7C"/>
    <w:multiLevelType w:val="singleLevel"/>
    <w:tmpl w:val="EC9C9A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7E3C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CC808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5A06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C6A3C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0615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A921A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EB40D0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AA262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46FD5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D02179"/>
    <w:multiLevelType w:val="hybridMultilevel"/>
    <w:tmpl w:val="AEF20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F069C7"/>
    <w:multiLevelType w:val="hybridMultilevel"/>
    <w:tmpl w:val="DF28AE78"/>
    <w:lvl w:ilvl="0" w:tplc="AA32E20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5C290F"/>
    <w:multiLevelType w:val="hybridMultilevel"/>
    <w:tmpl w:val="580898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7856D9"/>
    <w:multiLevelType w:val="hybridMultilevel"/>
    <w:tmpl w:val="85FEF0B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E508DE"/>
    <w:multiLevelType w:val="hybridMultilevel"/>
    <w:tmpl w:val="9C4A5B8C"/>
    <w:lvl w:ilvl="0" w:tplc="1009000F">
      <w:start w:val="1"/>
      <w:numFmt w:val="decimal"/>
      <w:lvlText w:val="%1."/>
      <w:lvlJc w:val="left"/>
      <w:pPr>
        <w:ind w:left="718" w:hanging="360"/>
      </w:pPr>
    </w:lvl>
    <w:lvl w:ilvl="1" w:tplc="10090019" w:tentative="1">
      <w:start w:val="1"/>
      <w:numFmt w:val="lowerLetter"/>
      <w:lvlText w:val="%2."/>
      <w:lvlJc w:val="left"/>
      <w:pPr>
        <w:ind w:left="1438" w:hanging="360"/>
      </w:pPr>
    </w:lvl>
    <w:lvl w:ilvl="2" w:tplc="1009001B" w:tentative="1">
      <w:start w:val="1"/>
      <w:numFmt w:val="lowerRoman"/>
      <w:lvlText w:val="%3."/>
      <w:lvlJc w:val="right"/>
      <w:pPr>
        <w:ind w:left="2158" w:hanging="180"/>
      </w:pPr>
    </w:lvl>
    <w:lvl w:ilvl="3" w:tplc="1009000F" w:tentative="1">
      <w:start w:val="1"/>
      <w:numFmt w:val="decimal"/>
      <w:lvlText w:val="%4."/>
      <w:lvlJc w:val="left"/>
      <w:pPr>
        <w:ind w:left="2878" w:hanging="360"/>
      </w:pPr>
    </w:lvl>
    <w:lvl w:ilvl="4" w:tplc="10090019" w:tentative="1">
      <w:start w:val="1"/>
      <w:numFmt w:val="lowerLetter"/>
      <w:lvlText w:val="%5."/>
      <w:lvlJc w:val="left"/>
      <w:pPr>
        <w:ind w:left="3598" w:hanging="360"/>
      </w:pPr>
    </w:lvl>
    <w:lvl w:ilvl="5" w:tplc="1009001B" w:tentative="1">
      <w:start w:val="1"/>
      <w:numFmt w:val="lowerRoman"/>
      <w:lvlText w:val="%6."/>
      <w:lvlJc w:val="right"/>
      <w:pPr>
        <w:ind w:left="4318" w:hanging="180"/>
      </w:pPr>
    </w:lvl>
    <w:lvl w:ilvl="6" w:tplc="1009000F" w:tentative="1">
      <w:start w:val="1"/>
      <w:numFmt w:val="decimal"/>
      <w:lvlText w:val="%7."/>
      <w:lvlJc w:val="left"/>
      <w:pPr>
        <w:ind w:left="5038" w:hanging="360"/>
      </w:pPr>
    </w:lvl>
    <w:lvl w:ilvl="7" w:tplc="10090019" w:tentative="1">
      <w:start w:val="1"/>
      <w:numFmt w:val="lowerLetter"/>
      <w:lvlText w:val="%8."/>
      <w:lvlJc w:val="left"/>
      <w:pPr>
        <w:ind w:left="5758" w:hanging="360"/>
      </w:pPr>
    </w:lvl>
    <w:lvl w:ilvl="8" w:tplc="10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>
    <w:nsid w:val="0F235C2C"/>
    <w:multiLevelType w:val="hybridMultilevel"/>
    <w:tmpl w:val="12A49D7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4743EB"/>
    <w:multiLevelType w:val="hybridMultilevel"/>
    <w:tmpl w:val="A62C5A1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3D5727"/>
    <w:multiLevelType w:val="hybridMultilevel"/>
    <w:tmpl w:val="5F1C0AC8"/>
    <w:lvl w:ilvl="0" w:tplc="1009000F">
      <w:start w:val="1"/>
      <w:numFmt w:val="decimal"/>
      <w:lvlText w:val="%1."/>
      <w:lvlJc w:val="left"/>
      <w:pPr>
        <w:ind w:left="718" w:hanging="360"/>
      </w:pPr>
    </w:lvl>
    <w:lvl w:ilvl="1" w:tplc="10090019" w:tentative="1">
      <w:start w:val="1"/>
      <w:numFmt w:val="lowerLetter"/>
      <w:lvlText w:val="%2."/>
      <w:lvlJc w:val="left"/>
      <w:pPr>
        <w:ind w:left="1438" w:hanging="360"/>
      </w:pPr>
    </w:lvl>
    <w:lvl w:ilvl="2" w:tplc="1009001B" w:tentative="1">
      <w:start w:val="1"/>
      <w:numFmt w:val="lowerRoman"/>
      <w:lvlText w:val="%3."/>
      <w:lvlJc w:val="right"/>
      <w:pPr>
        <w:ind w:left="2158" w:hanging="180"/>
      </w:pPr>
    </w:lvl>
    <w:lvl w:ilvl="3" w:tplc="1009000F" w:tentative="1">
      <w:start w:val="1"/>
      <w:numFmt w:val="decimal"/>
      <w:lvlText w:val="%4."/>
      <w:lvlJc w:val="left"/>
      <w:pPr>
        <w:ind w:left="2878" w:hanging="360"/>
      </w:pPr>
    </w:lvl>
    <w:lvl w:ilvl="4" w:tplc="10090019" w:tentative="1">
      <w:start w:val="1"/>
      <w:numFmt w:val="lowerLetter"/>
      <w:lvlText w:val="%5."/>
      <w:lvlJc w:val="left"/>
      <w:pPr>
        <w:ind w:left="3598" w:hanging="360"/>
      </w:pPr>
    </w:lvl>
    <w:lvl w:ilvl="5" w:tplc="1009001B" w:tentative="1">
      <w:start w:val="1"/>
      <w:numFmt w:val="lowerRoman"/>
      <w:lvlText w:val="%6."/>
      <w:lvlJc w:val="right"/>
      <w:pPr>
        <w:ind w:left="4318" w:hanging="180"/>
      </w:pPr>
    </w:lvl>
    <w:lvl w:ilvl="6" w:tplc="1009000F" w:tentative="1">
      <w:start w:val="1"/>
      <w:numFmt w:val="decimal"/>
      <w:lvlText w:val="%7."/>
      <w:lvlJc w:val="left"/>
      <w:pPr>
        <w:ind w:left="5038" w:hanging="360"/>
      </w:pPr>
    </w:lvl>
    <w:lvl w:ilvl="7" w:tplc="10090019" w:tentative="1">
      <w:start w:val="1"/>
      <w:numFmt w:val="lowerLetter"/>
      <w:lvlText w:val="%8."/>
      <w:lvlJc w:val="left"/>
      <w:pPr>
        <w:ind w:left="5758" w:hanging="360"/>
      </w:pPr>
    </w:lvl>
    <w:lvl w:ilvl="8" w:tplc="10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8">
    <w:nsid w:val="138046ED"/>
    <w:multiLevelType w:val="hybridMultilevel"/>
    <w:tmpl w:val="85FEF0B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337C33"/>
    <w:multiLevelType w:val="hybridMultilevel"/>
    <w:tmpl w:val="1166DA2E"/>
    <w:lvl w:ilvl="0" w:tplc="04090011">
      <w:start w:val="1"/>
      <w:numFmt w:val="decimal"/>
      <w:lvlText w:val="%1)"/>
      <w:lvlJc w:val="left"/>
      <w:pPr>
        <w:ind w:left="1276" w:hanging="360"/>
      </w:pPr>
    </w:lvl>
    <w:lvl w:ilvl="1" w:tplc="04090019" w:tentative="1">
      <w:start w:val="1"/>
      <w:numFmt w:val="lowerLetter"/>
      <w:lvlText w:val="%2."/>
      <w:lvlJc w:val="left"/>
      <w:pPr>
        <w:ind w:left="1996" w:hanging="360"/>
      </w:pPr>
    </w:lvl>
    <w:lvl w:ilvl="2" w:tplc="0409001B" w:tentative="1">
      <w:start w:val="1"/>
      <w:numFmt w:val="lowerRoman"/>
      <w:lvlText w:val="%3."/>
      <w:lvlJc w:val="right"/>
      <w:pPr>
        <w:ind w:left="2716" w:hanging="180"/>
      </w:pPr>
    </w:lvl>
    <w:lvl w:ilvl="3" w:tplc="0409000F" w:tentative="1">
      <w:start w:val="1"/>
      <w:numFmt w:val="decimal"/>
      <w:lvlText w:val="%4."/>
      <w:lvlJc w:val="left"/>
      <w:pPr>
        <w:ind w:left="3436" w:hanging="360"/>
      </w:pPr>
    </w:lvl>
    <w:lvl w:ilvl="4" w:tplc="04090019" w:tentative="1">
      <w:start w:val="1"/>
      <w:numFmt w:val="lowerLetter"/>
      <w:lvlText w:val="%5."/>
      <w:lvlJc w:val="left"/>
      <w:pPr>
        <w:ind w:left="4156" w:hanging="360"/>
      </w:pPr>
    </w:lvl>
    <w:lvl w:ilvl="5" w:tplc="0409001B" w:tentative="1">
      <w:start w:val="1"/>
      <w:numFmt w:val="lowerRoman"/>
      <w:lvlText w:val="%6."/>
      <w:lvlJc w:val="right"/>
      <w:pPr>
        <w:ind w:left="4876" w:hanging="180"/>
      </w:pPr>
    </w:lvl>
    <w:lvl w:ilvl="6" w:tplc="0409000F" w:tentative="1">
      <w:start w:val="1"/>
      <w:numFmt w:val="decimal"/>
      <w:lvlText w:val="%7."/>
      <w:lvlJc w:val="left"/>
      <w:pPr>
        <w:ind w:left="5596" w:hanging="360"/>
      </w:pPr>
    </w:lvl>
    <w:lvl w:ilvl="7" w:tplc="04090019" w:tentative="1">
      <w:start w:val="1"/>
      <w:numFmt w:val="lowerLetter"/>
      <w:lvlText w:val="%8."/>
      <w:lvlJc w:val="left"/>
      <w:pPr>
        <w:ind w:left="6316" w:hanging="360"/>
      </w:pPr>
    </w:lvl>
    <w:lvl w:ilvl="8" w:tplc="040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0">
    <w:nsid w:val="166900B3"/>
    <w:multiLevelType w:val="hybridMultilevel"/>
    <w:tmpl w:val="1F8E122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C8209C"/>
    <w:multiLevelType w:val="hybridMultilevel"/>
    <w:tmpl w:val="85FEF0B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904707"/>
    <w:multiLevelType w:val="hybridMultilevel"/>
    <w:tmpl w:val="1494C62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6F2CD4"/>
    <w:multiLevelType w:val="hybridMultilevel"/>
    <w:tmpl w:val="85FEF0B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3D4B58"/>
    <w:multiLevelType w:val="hybridMultilevel"/>
    <w:tmpl w:val="BF42D8F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ED2824"/>
    <w:multiLevelType w:val="hybridMultilevel"/>
    <w:tmpl w:val="BF42D8F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31610D"/>
    <w:multiLevelType w:val="hybridMultilevel"/>
    <w:tmpl w:val="D7D22D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303835"/>
    <w:multiLevelType w:val="hybridMultilevel"/>
    <w:tmpl w:val="344E1CBC"/>
    <w:lvl w:ilvl="0" w:tplc="C2BEA57C">
      <w:start w:val="3"/>
      <w:numFmt w:val="bullet"/>
      <w:lvlText w:val=""/>
      <w:lvlPicBulletId w:val="0"/>
      <w:lvlJc w:val="left"/>
      <w:pPr>
        <w:ind w:left="1285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8">
    <w:nsid w:val="3F530FDF"/>
    <w:multiLevelType w:val="hybridMultilevel"/>
    <w:tmpl w:val="85FEF0B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834994"/>
    <w:multiLevelType w:val="hybridMultilevel"/>
    <w:tmpl w:val="4C9EB794"/>
    <w:lvl w:ilvl="0" w:tplc="3676BC8E">
      <w:start w:val="1"/>
      <w:numFmt w:val="decimal"/>
      <w:lvlText w:val="%1-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43E600DA"/>
    <w:multiLevelType w:val="hybridMultilevel"/>
    <w:tmpl w:val="BF42D8F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C273D8"/>
    <w:multiLevelType w:val="hybridMultilevel"/>
    <w:tmpl w:val="CC183C7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5643BA"/>
    <w:multiLevelType w:val="hybridMultilevel"/>
    <w:tmpl w:val="CC4C10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61A0D"/>
    <w:multiLevelType w:val="hybridMultilevel"/>
    <w:tmpl w:val="85FEF0B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243BB9"/>
    <w:multiLevelType w:val="hybridMultilevel"/>
    <w:tmpl w:val="BC8A7B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D4351A"/>
    <w:multiLevelType w:val="hybridMultilevel"/>
    <w:tmpl w:val="CBD41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53520D"/>
    <w:multiLevelType w:val="hybridMultilevel"/>
    <w:tmpl w:val="07E8999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BA1C21"/>
    <w:multiLevelType w:val="hybridMultilevel"/>
    <w:tmpl w:val="B060C04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D65DDC"/>
    <w:multiLevelType w:val="hybridMultilevel"/>
    <w:tmpl w:val="FFA4E8FA"/>
    <w:lvl w:ilvl="0" w:tplc="0409000F">
      <w:start w:val="1"/>
      <w:numFmt w:val="decimal"/>
      <w:lvlText w:val="%1."/>
      <w:lvlJc w:val="left"/>
      <w:pPr>
        <w:ind w:left="1285" w:hanging="360"/>
      </w:p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39">
    <w:nsid w:val="7A3B715F"/>
    <w:multiLevelType w:val="hybridMultilevel"/>
    <w:tmpl w:val="2BEECA9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35"/>
  </w:num>
  <w:num w:numId="4">
    <w:abstractNumId w:val="38"/>
  </w:num>
  <w:num w:numId="5">
    <w:abstractNumId w:val="27"/>
  </w:num>
  <w:num w:numId="6">
    <w:abstractNumId w:val="10"/>
  </w:num>
  <w:num w:numId="7">
    <w:abstractNumId w:val="19"/>
  </w:num>
  <w:num w:numId="8">
    <w:abstractNumId w:val="36"/>
  </w:num>
  <w:num w:numId="9">
    <w:abstractNumId w:val="30"/>
  </w:num>
  <w:num w:numId="10">
    <w:abstractNumId w:val="23"/>
  </w:num>
  <w:num w:numId="11">
    <w:abstractNumId w:val="26"/>
  </w:num>
  <w:num w:numId="12">
    <w:abstractNumId w:val="39"/>
  </w:num>
  <w:num w:numId="13">
    <w:abstractNumId w:val="20"/>
  </w:num>
  <w:num w:numId="14">
    <w:abstractNumId w:val="31"/>
  </w:num>
  <w:num w:numId="15">
    <w:abstractNumId w:val="22"/>
  </w:num>
  <w:num w:numId="16">
    <w:abstractNumId w:val="12"/>
  </w:num>
  <w:num w:numId="17">
    <w:abstractNumId w:val="32"/>
  </w:num>
  <w:num w:numId="18">
    <w:abstractNumId w:val="15"/>
  </w:num>
  <w:num w:numId="19">
    <w:abstractNumId w:val="25"/>
  </w:num>
  <w:num w:numId="20">
    <w:abstractNumId w:val="34"/>
  </w:num>
  <w:num w:numId="21">
    <w:abstractNumId w:val="37"/>
  </w:num>
  <w:num w:numId="22">
    <w:abstractNumId w:val="16"/>
  </w:num>
  <w:num w:numId="23">
    <w:abstractNumId w:val="33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8"/>
  </w:num>
  <w:num w:numId="35">
    <w:abstractNumId w:val="13"/>
  </w:num>
  <w:num w:numId="36">
    <w:abstractNumId w:val="21"/>
  </w:num>
  <w:num w:numId="37">
    <w:abstractNumId w:val="17"/>
  </w:num>
  <w:num w:numId="38">
    <w:abstractNumId w:val="24"/>
  </w:num>
  <w:num w:numId="39">
    <w:abstractNumId w:val="28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0B"/>
    <w:rsid w:val="00006A75"/>
    <w:rsid w:val="000162D2"/>
    <w:rsid w:val="000555E5"/>
    <w:rsid w:val="0007617B"/>
    <w:rsid w:val="000774BF"/>
    <w:rsid w:val="00077D5C"/>
    <w:rsid w:val="00093AA5"/>
    <w:rsid w:val="00094686"/>
    <w:rsid w:val="000B2DE6"/>
    <w:rsid w:val="000B397E"/>
    <w:rsid w:val="000C4941"/>
    <w:rsid w:val="000E356A"/>
    <w:rsid w:val="00101239"/>
    <w:rsid w:val="00104FD8"/>
    <w:rsid w:val="00113175"/>
    <w:rsid w:val="00116017"/>
    <w:rsid w:val="00227123"/>
    <w:rsid w:val="0023178D"/>
    <w:rsid w:val="00237FF8"/>
    <w:rsid w:val="00247FA8"/>
    <w:rsid w:val="002715B0"/>
    <w:rsid w:val="00295C97"/>
    <w:rsid w:val="002A3BC1"/>
    <w:rsid w:val="002A6C43"/>
    <w:rsid w:val="002C72AD"/>
    <w:rsid w:val="002E2A8A"/>
    <w:rsid w:val="00307332"/>
    <w:rsid w:val="0032278A"/>
    <w:rsid w:val="00333670"/>
    <w:rsid w:val="0034211E"/>
    <w:rsid w:val="00361103"/>
    <w:rsid w:val="00364549"/>
    <w:rsid w:val="00372617"/>
    <w:rsid w:val="003932B1"/>
    <w:rsid w:val="003A2246"/>
    <w:rsid w:val="003C3337"/>
    <w:rsid w:val="003D183C"/>
    <w:rsid w:val="003D725F"/>
    <w:rsid w:val="0047413D"/>
    <w:rsid w:val="0048401E"/>
    <w:rsid w:val="004944F8"/>
    <w:rsid w:val="004A124D"/>
    <w:rsid w:val="004B07E8"/>
    <w:rsid w:val="004C39B5"/>
    <w:rsid w:val="004F1C92"/>
    <w:rsid w:val="00532E5D"/>
    <w:rsid w:val="00581411"/>
    <w:rsid w:val="005C1870"/>
    <w:rsid w:val="005D791D"/>
    <w:rsid w:val="005E08DB"/>
    <w:rsid w:val="00615C35"/>
    <w:rsid w:val="00632958"/>
    <w:rsid w:val="00635B04"/>
    <w:rsid w:val="006465A1"/>
    <w:rsid w:val="006533DB"/>
    <w:rsid w:val="00663F54"/>
    <w:rsid w:val="00666A0A"/>
    <w:rsid w:val="006713AD"/>
    <w:rsid w:val="00674F09"/>
    <w:rsid w:val="0068223F"/>
    <w:rsid w:val="0069563F"/>
    <w:rsid w:val="006F573E"/>
    <w:rsid w:val="00717AE1"/>
    <w:rsid w:val="007A5764"/>
    <w:rsid w:val="007B120B"/>
    <w:rsid w:val="008C12D4"/>
    <w:rsid w:val="008E3194"/>
    <w:rsid w:val="008E35C9"/>
    <w:rsid w:val="00914430"/>
    <w:rsid w:val="009326C4"/>
    <w:rsid w:val="00986D34"/>
    <w:rsid w:val="009B1638"/>
    <w:rsid w:val="009B4C1D"/>
    <w:rsid w:val="009D5AE0"/>
    <w:rsid w:val="00A25B49"/>
    <w:rsid w:val="00A634CA"/>
    <w:rsid w:val="00A90D0A"/>
    <w:rsid w:val="00AA1777"/>
    <w:rsid w:val="00AC7000"/>
    <w:rsid w:val="00AE0118"/>
    <w:rsid w:val="00B447B2"/>
    <w:rsid w:val="00B5314A"/>
    <w:rsid w:val="00B549E0"/>
    <w:rsid w:val="00B57325"/>
    <w:rsid w:val="00B9206D"/>
    <w:rsid w:val="00B95711"/>
    <w:rsid w:val="00C0395E"/>
    <w:rsid w:val="00C04705"/>
    <w:rsid w:val="00C12F8A"/>
    <w:rsid w:val="00C35834"/>
    <w:rsid w:val="00C81C2C"/>
    <w:rsid w:val="00C907E0"/>
    <w:rsid w:val="00C96574"/>
    <w:rsid w:val="00CA7F3D"/>
    <w:rsid w:val="00CC058F"/>
    <w:rsid w:val="00CE3639"/>
    <w:rsid w:val="00D12491"/>
    <w:rsid w:val="00D31DC0"/>
    <w:rsid w:val="00D5057A"/>
    <w:rsid w:val="00D5069E"/>
    <w:rsid w:val="00D54880"/>
    <w:rsid w:val="00D620E7"/>
    <w:rsid w:val="00D66BA6"/>
    <w:rsid w:val="00D67A1C"/>
    <w:rsid w:val="00D82C5B"/>
    <w:rsid w:val="00D841BA"/>
    <w:rsid w:val="00DA6645"/>
    <w:rsid w:val="00DB5561"/>
    <w:rsid w:val="00DF3BC6"/>
    <w:rsid w:val="00DF40A1"/>
    <w:rsid w:val="00E0606A"/>
    <w:rsid w:val="00E231BC"/>
    <w:rsid w:val="00E37D70"/>
    <w:rsid w:val="00E553F8"/>
    <w:rsid w:val="00E93317"/>
    <w:rsid w:val="00EA156F"/>
    <w:rsid w:val="00EA1D5A"/>
    <w:rsid w:val="00EB1009"/>
    <w:rsid w:val="00ED09C3"/>
    <w:rsid w:val="00EE36AA"/>
    <w:rsid w:val="00EE3BF6"/>
    <w:rsid w:val="00F27DC6"/>
    <w:rsid w:val="00F3570F"/>
    <w:rsid w:val="00F37C72"/>
    <w:rsid w:val="00F4423A"/>
    <w:rsid w:val="00F56783"/>
    <w:rsid w:val="00F702FC"/>
    <w:rsid w:val="00F8103E"/>
    <w:rsid w:val="00FA2C86"/>
    <w:rsid w:val="00FA7A79"/>
    <w:rsid w:val="00FC1F14"/>
    <w:rsid w:val="00FD1901"/>
    <w:rsid w:val="00FD2CE4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20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Heading1">
    <w:name w:val="heading 1"/>
    <w:basedOn w:val="Normal"/>
    <w:next w:val="Normal"/>
    <w:link w:val="Heading1Char"/>
    <w:qFormat/>
    <w:rsid w:val="007B12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7B120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7B12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B120B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B120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B120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B120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B120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B120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120B"/>
    <w:rPr>
      <w:rFonts w:ascii="Cambria" w:eastAsia="Times New Roman" w:hAnsi="Cambria" w:cs="Times New Roman"/>
      <w:b/>
      <w:bCs/>
      <w:kern w:val="32"/>
      <w:sz w:val="32"/>
      <w:szCs w:val="32"/>
      <w:lang w:val="x-none" w:eastAsia="x-none" w:bidi="fa-IR"/>
    </w:rPr>
  </w:style>
  <w:style w:type="character" w:customStyle="1" w:styleId="Heading2Char">
    <w:name w:val="Heading 2 Char"/>
    <w:basedOn w:val="DefaultParagraphFont"/>
    <w:link w:val="Heading2"/>
    <w:rsid w:val="007B120B"/>
    <w:rPr>
      <w:rFonts w:ascii="Cambria" w:eastAsia="Times New Roman" w:hAnsi="Cambria" w:cs="Times New Roman"/>
      <w:b/>
      <w:bCs/>
      <w:i/>
      <w:iCs/>
      <w:sz w:val="28"/>
      <w:szCs w:val="28"/>
      <w:lang w:val="x-none" w:eastAsia="x-none" w:bidi="fa-IR"/>
    </w:rPr>
  </w:style>
  <w:style w:type="character" w:customStyle="1" w:styleId="Heading3Char">
    <w:name w:val="Heading 3 Char"/>
    <w:basedOn w:val="DefaultParagraphFont"/>
    <w:link w:val="Heading3"/>
    <w:rsid w:val="007B120B"/>
    <w:rPr>
      <w:rFonts w:ascii="Cambria" w:eastAsia="Times New Roman" w:hAnsi="Cambria" w:cs="Times New Roman"/>
      <w:b/>
      <w:bCs/>
      <w:sz w:val="26"/>
      <w:szCs w:val="26"/>
      <w:lang w:val="en-US" w:bidi="fa-IR"/>
    </w:rPr>
  </w:style>
  <w:style w:type="character" w:customStyle="1" w:styleId="Heading4Char">
    <w:name w:val="Heading 4 Char"/>
    <w:basedOn w:val="DefaultParagraphFont"/>
    <w:link w:val="Heading4"/>
    <w:rsid w:val="007B120B"/>
    <w:rPr>
      <w:rFonts w:ascii="Calibri" w:eastAsia="Times New Roman" w:hAnsi="Calibri" w:cs="Arial"/>
      <w:b/>
      <w:bCs/>
      <w:sz w:val="28"/>
      <w:szCs w:val="28"/>
      <w:lang w:val="en-US" w:bidi="fa-IR"/>
    </w:rPr>
  </w:style>
  <w:style w:type="character" w:customStyle="1" w:styleId="Heading5Char">
    <w:name w:val="Heading 5 Char"/>
    <w:basedOn w:val="DefaultParagraphFont"/>
    <w:link w:val="Heading5"/>
    <w:semiHidden/>
    <w:rsid w:val="007B12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bidi="fa-IR"/>
    </w:rPr>
  </w:style>
  <w:style w:type="character" w:customStyle="1" w:styleId="Heading6Char">
    <w:name w:val="Heading 6 Char"/>
    <w:basedOn w:val="DefaultParagraphFont"/>
    <w:link w:val="Heading6"/>
    <w:semiHidden/>
    <w:rsid w:val="007B120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bidi="fa-IR"/>
    </w:rPr>
  </w:style>
  <w:style w:type="character" w:customStyle="1" w:styleId="Heading7Char">
    <w:name w:val="Heading 7 Char"/>
    <w:basedOn w:val="DefaultParagraphFont"/>
    <w:link w:val="Heading7"/>
    <w:semiHidden/>
    <w:rsid w:val="007B120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bidi="fa-IR"/>
    </w:rPr>
  </w:style>
  <w:style w:type="character" w:customStyle="1" w:styleId="Heading8Char">
    <w:name w:val="Heading 8 Char"/>
    <w:basedOn w:val="DefaultParagraphFont"/>
    <w:link w:val="Heading8"/>
    <w:semiHidden/>
    <w:rsid w:val="007B120B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fa-IR"/>
    </w:rPr>
  </w:style>
  <w:style w:type="character" w:customStyle="1" w:styleId="Heading9Char">
    <w:name w:val="Heading 9 Char"/>
    <w:basedOn w:val="DefaultParagraphFont"/>
    <w:link w:val="Heading9"/>
    <w:semiHidden/>
    <w:rsid w:val="007B12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fa-IR"/>
    </w:rPr>
  </w:style>
  <w:style w:type="table" w:styleId="TableGrid">
    <w:name w:val="Table Grid"/>
    <w:basedOn w:val="TableNormal"/>
    <w:rsid w:val="007B120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7B120B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B120B"/>
    <w:rPr>
      <w:rFonts w:ascii="Times New Roman" w:eastAsia="Times New Roman" w:hAnsi="Times New Roman" w:cs="Times New Roman"/>
      <w:sz w:val="24"/>
      <w:szCs w:val="24"/>
      <w:lang w:val="x-none" w:eastAsia="x-none" w:bidi="fa-IR"/>
    </w:rPr>
  </w:style>
  <w:style w:type="character" w:styleId="PageNumber">
    <w:name w:val="page number"/>
    <w:basedOn w:val="DefaultParagraphFont"/>
    <w:rsid w:val="007B120B"/>
  </w:style>
  <w:style w:type="character" w:styleId="Hyperlink">
    <w:name w:val="Hyperlink"/>
    <w:uiPriority w:val="99"/>
    <w:rsid w:val="007B120B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rsid w:val="007B120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120B"/>
    <w:rPr>
      <w:rFonts w:ascii="Times New Roman" w:eastAsia="Times New Roman" w:hAnsi="Times New Roman" w:cs="Times New Roman"/>
      <w:sz w:val="20"/>
      <w:szCs w:val="20"/>
      <w:lang w:val="en-US" w:bidi="fa-IR"/>
    </w:rPr>
  </w:style>
  <w:style w:type="character" w:styleId="FootnoteReference">
    <w:name w:val="footnote reference"/>
    <w:rsid w:val="007B120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7B12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120B"/>
    <w:pPr>
      <w:keepLines/>
      <w:bidi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qFormat/>
    <w:rsid w:val="007B120B"/>
    <w:pPr>
      <w:tabs>
        <w:tab w:val="right" w:leader="dot" w:pos="8493"/>
      </w:tabs>
    </w:pPr>
  </w:style>
  <w:style w:type="paragraph" w:customStyle="1" w:styleId="Style1">
    <w:name w:val="Style1"/>
    <w:basedOn w:val="Heading2"/>
    <w:link w:val="Style1Char"/>
    <w:qFormat/>
    <w:rsid w:val="007B120B"/>
    <w:rPr>
      <w:rFonts w:cs="B Lotus"/>
      <w:b w:val="0"/>
      <w:bCs w:val="0"/>
    </w:rPr>
  </w:style>
  <w:style w:type="character" w:customStyle="1" w:styleId="Style1Char">
    <w:name w:val="Style1 Char"/>
    <w:link w:val="Style1"/>
    <w:rsid w:val="007B120B"/>
    <w:rPr>
      <w:rFonts w:ascii="Cambria" w:eastAsia="Times New Roman" w:hAnsi="Cambria" w:cs="B Lotus"/>
      <w:i/>
      <w:iCs/>
      <w:sz w:val="28"/>
      <w:szCs w:val="28"/>
      <w:lang w:val="x-none" w:eastAsia="x-none" w:bidi="fa-IR"/>
    </w:rPr>
  </w:style>
  <w:style w:type="paragraph" w:styleId="TOC2">
    <w:name w:val="toc 2"/>
    <w:basedOn w:val="Normal"/>
    <w:next w:val="Normal"/>
    <w:autoRedefine/>
    <w:uiPriority w:val="39"/>
    <w:qFormat/>
    <w:rsid w:val="007B120B"/>
    <w:pPr>
      <w:ind w:left="240"/>
    </w:pPr>
  </w:style>
  <w:style w:type="paragraph" w:styleId="TOC3">
    <w:name w:val="toc 3"/>
    <w:basedOn w:val="Normal"/>
    <w:next w:val="Normal"/>
    <w:autoRedefine/>
    <w:uiPriority w:val="39"/>
    <w:qFormat/>
    <w:rsid w:val="007B120B"/>
    <w:pPr>
      <w:ind w:left="480"/>
    </w:pPr>
  </w:style>
  <w:style w:type="paragraph" w:styleId="BalloonText">
    <w:name w:val="Balloon Text"/>
    <w:basedOn w:val="Normal"/>
    <w:link w:val="BalloonTextChar"/>
    <w:rsid w:val="007B12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120B"/>
    <w:rPr>
      <w:rFonts w:ascii="Tahoma" w:eastAsia="Times New Roman" w:hAnsi="Tahoma" w:cs="Tahoma"/>
      <w:sz w:val="16"/>
      <w:szCs w:val="16"/>
      <w:lang w:val="en-US" w:bidi="fa-IR"/>
    </w:rPr>
  </w:style>
  <w:style w:type="paragraph" w:styleId="ListParagraph">
    <w:name w:val="List Paragraph"/>
    <w:basedOn w:val="Normal"/>
    <w:uiPriority w:val="34"/>
    <w:qFormat/>
    <w:rsid w:val="007B120B"/>
    <w:pPr>
      <w:ind w:left="720"/>
      <w:contextualSpacing/>
    </w:pPr>
  </w:style>
  <w:style w:type="table" w:styleId="MediumShading1-Accent4">
    <w:name w:val="Medium Shading 1 Accent 4"/>
    <w:basedOn w:val="TableNormal"/>
    <w:uiPriority w:val="63"/>
    <w:rsid w:val="007B120B"/>
    <w:pPr>
      <w:spacing w:after="0" w:line="240" w:lineRule="auto"/>
    </w:pPr>
    <w:rPr>
      <w:rFonts w:ascii="Times New Roman" w:eastAsia="Times New Roman" w:hAnsi="Times New Roman" w:cs="B Nazanin"/>
      <w:sz w:val="20"/>
      <w:szCs w:val="20"/>
      <w:lang w:eastAsia="en-CA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B1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4">
    <w:name w:val="Medium Grid 3 Accent 4"/>
    <w:basedOn w:val="TableNormal"/>
    <w:uiPriority w:val="69"/>
    <w:rsid w:val="007B1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Shading2-Accent5">
    <w:name w:val="Medium Shading 2 Accent 5"/>
    <w:basedOn w:val="TableNormal"/>
    <w:uiPriority w:val="64"/>
    <w:rsid w:val="007B1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PlaceholderText">
    <w:name w:val="Placeholder Text"/>
    <w:uiPriority w:val="99"/>
    <w:semiHidden/>
    <w:rsid w:val="007B120B"/>
    <w:rPr>
      <w:color w:val="808080"/>
    </w:rPr>
  </w:style>
  <w:style w:type="table" w:styleId="TableSimple1">
    <w:name w:val="Table Simple 1"/>
    <w:basedOn w:val="TableNormal"/>
    <w:rsid w:val="007B120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7B120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nhideWhenUsed/>
    <w:qFormat/>
    <w:rsid w:val="007B120B"/>
    <w:rPr>
      <w:b/>
      <w:bCs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7B120B"/>
    <w:rPr>
      <w:rFonts w:ascii="B Lotus" w:hAnsi="B Lotus"/>
    </w:rPr>
  </w:style>
  <w:style w:type="paragraph" w:styleId="TOC4">
    <w:name w:val="toc 4"/>
    <w:basedOn w:val="Normal"/>
    <w:next w:val="Normal"/>
    <w:autoRedefine/>
    <w:uiPriority w:val="39"/>
    <w:unhideWhenUsed/>
    <w:rsid w:val="007B120B"/>
    <w:pPr>
      <w:tabs>
        <w:tab w:val="right" w:leader="dot" w:pos="8503"/>
      </w:tabs>
      <w:ind w:left="658"/>
    </w:pPr>
    <w:rPr>
      <w:rFonts w:ascii="Calibri" w:hAnsi="Calibri" w:cs="Arial"/>
      <w:sz w:val="22"/>
      <w:szCs w:val="22"/>
      <w:lang w:bidi="ar-SA"/>
    </w:rPr>
  </w:style>
  <w:style w:type="paragraph" w:styleId="TOC5">
    <w:name w:val="toc 5"/>
    <w:basedOn w:val="Normal"/>
    <w:next w:val="Normal"/>
    <w:autoRedefine/>
    <w:uiPriority w:val="39"/>
    <w:unhideWhenUsed/>
    <w:rsid w:val="007B120B"/>
    <w:pPr>
      <w:bidi w:val="0"/>
      <w:spacing w:after="100" w:line="276" w:lineRule="auto"/>
      <w:ind w:left="880"/>
    </w:pPr>
    <w:rPr>
      <w:rFonts w:ascii="Calibri" w:hAnsi="Calibri" w:cs="Arial"/>
      <w:sz w:val="22"/>
      <w:szCs w:val="22"/>
      <w:lang w:bidi="ar-SA"/>
    </w:rPr>
  </w:style>
  <w:style w:type="paragraph" w:styleId="TOC6">
    <w:name w:val="toc 6"/>
    <w:basedOn w:val="Normal"/>
    <w:next w:val="Normal"/>
    <w:autoRedefine/>
    <w:uiPriority w:val="39"/>
    <w:unhideWhenUsed/>
    <w:rsid w:val="007B120B"/>
    <w:pPr>
      <w:bidi w:val="0"/>
      <w:spacing w:after="100" w:line="276" w:lineRule="auto"/>
      <w:ind w:left="1100"/>
    </w:pPr>
    <w:rPr>
      <w:rFonts w:ascii="Calibri" w:hAnsi="Calibri" w:cs="Arial"/>
      <w:sz w:val="22"/>
      <w:szCs w:val="22"/>
      <w:lang w:bidi="ar-SA"/>
    </w:rPr>
  </w:style>
  <w:style w:type="paragraph" w:styleId="TOC7">
    <w:name w:val="toc 7"/>
    <w:basedOn w:val="Normal"/>
    <w:next w:val="Normal"/>
    <w:autoRedefine/>
    <w:uiPriority w:val="39"/>
    <w:unhideWhenUsed/>
    <w:rsid w:val="007B120B"/>
    <w:pPr>
      <w:bidi w:val="0"/>
      <w:spacing w:after="100" w:line="276" w:lineRule="auto"/>
      <w:ind w:left="1320"/>
    </w:pPr>
    <w:rPr>
      <w:rFonts w:ascii="Calibri" w:hAnsi="Calibri" w:cs="Arial"/>
      <w:sz w:val="22"/>
      <w:szCs w:val="22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7B120B"/>
    <w:pPr>
      <w:bidi w:val="0"/>
      <w:spacing w:after="100" w:line="276" w:lineRule="auto"/>
      <w:ind w:left="1540"/>
    </w:pPr>
    <w:rPr>
      <w:rFonts w:ascii="Calibri" w:hAnsi="Calibri" w:cs="Arial"/>
      <w:sz w:val="22"/>
      <w:szCs w:val="22"/>
      <w:lang w:bidi="ar-SA"/>
    </w:rPr>
  </w:style>
  <w:style w:type="paragraph" w:styleId="TOC9">
    <w:name w:val="toc 9"/>
    <w:basedOn w:val="Normal"/>
    <w:next w:val="Normal"/>
    <w:autoRedefine/>
    <w:uiPriority w:val="39"/>
    <w:unhideWhenUsed/>
    <w:rsid w:val="007B120B"/>
    <w:pPr>
      <w:bidi w:val="0"/>
      <w:spacing w:after="100" w:line="276" w:lineRule="auto"/>
      <w:ind w:left="1760"/>
    </w:pPr>
    <w:rPr>
      <w:rFonts w:ascii="Calibri" w:hAnsi="Calibri" w:cs="Arial"/>
      <w:sz w:val="22"/>
      <w:szCs w:val="22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120B"/>
  </w:style>
  <w:style w:type="paragraph" w:styleId="BlockText">
    <w:name w:val="Block Text"/>
    <w:basedOn w:val="Normal"/>
    <w:rsid w:val="007B12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7B12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2">
    <w:name w:val="Body Text 2"/>
    <w:basedOn w:val="Normal"/>
    <w:link w:val="BodyText2Char"/>
    <w:rsid w:val="007B12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3">
    <w:name w:val="Body Text 3"/>
    <w:basedOn w:val="Normal"/>
    <w:link w:val="BodyText3Char"/>
    <w:rsid w:val="007B12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120B"/>
    <w:rPr>
      <w:rFonts w:ascii="Times New Roman" w:eastAsia="Times New Roman" w:hAnsi="Times New Roman" w:cs="Times New Roman"/>
      <w:sz w:val="16"/>
      <w:szCs w:val="16"/>
      <w:lang w:val="en-US" w:bidi="fa-IR"/>
    </w:rPr>
  </w:style>
  <w:style w:type="paragraph" w:styleId="BodyTextFirstIndent">
    <w:name w:val="Body Text First Indent"/>
    <w:basedOn w:val="BodyText"/>
    <w:link w:val="BodyTextFirstIndentChar"/>
    <w:rsid w:val="007B12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Indent">
    <w:name w:val="Body Text Indent"/>
    <w:basedOn w:val="Normal"/>
    <w:link w:val="BodyTextIndentChar"/>
    <w:rsid w:val="007B12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FirstIndent2">
    <w:name w:val="Body Text First Indent 2"/>
    <w:basedOn w:val="BodyTextIndent"/>
    <w:link w:val="BodyTextFirstIndent2Char"/>
    <w:rsid w:val="007B120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Indent2">
    <w:name w:val="Body Text Indent 2"/>
    <w:basedOn w:val="Normal"/>
    <w:link w:val="BodyTextIndent2Char"/>
    <w:rsid w:val="007B12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Indent3">
    <w:name w:val="Body Text Indent 3"/>
    <w:basedOn w:val="Normal"/>
    <w:link w:val="BodyTextIndent3Char"/>
    <w:rsid w:val="007B12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120B"/>
    <w:rPr>
      <w:rFonts w:ascii="Times New Roman" w:eastAsia="Times New Roman" w:hAnsi="Times New Roman" w:cs="Times New Roman"/>
      <w:sz w:val="16"/>
      <w:szCs w:val="16"/>
      <w:lang w:val="en-US" w:bidi="fa-IR"/>
    </w:rPr>
  </w:style>
  <w:style w:type="paragraph" w:styleId="Closing">
    <w:name w:val="Closing"/>
    <w:basedOn w:val="Normal"/>
    <w:link w:val="ClosingChar"/>
    <w:rsid w:val="007B120B"/>
    <w:pPr>
      <w:ind w:left="4252"/>
    </w:pPr>
  </w:style>
  <w:style w:type="character" w:customStyle="1" w:styleId="ClosingChar">
    <w:name w:val="Closing Char"/>
    <w:basedOn w:val="DefaultParagraphFont"/>
    <w:link w:val="Closing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CommentText">
    <w:name w:val="annotation text"/>
    <w:basedOn w:val="Normal"/>
    <w:link w:val="CommentTextChar"/>
    <w:rsid w:val="007B12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B120B"/>
    <w:rPr>
      <w:rFonts w:ascii="Times New Roman" w:eastAsia="Times New Roman" w:hAnsi="Times New Roman" w:cs="Times New Roman"/>
      <w:sz w:val="20"/>
      <w:szCs w:val="20"/>
      <w:lang w:val="en-US" w:bidi="fa-IR"/>
    </w:rPr>
  </w:style>
  <w:style w:type="paragraph" w:styleId="CommentSubject">
    <w:name w:val="annotation subject"/>
    <w:basedOn w:val="CommentText"/>
    <w:next w:val="CommentText"/>
    <w:link w:val="CommentSubjectChar"/>
    <w:rsid w:val="007B12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120B"/>
    <w:rPr>
      <w:rFonts w:ascii="Times New Roman" w:eastAsia="Times New Roman" w:hAnsi="Times New Roman" w:cs="Times New Roman"/>
      <w:b/>
      <w:bCs/>
      <w:sz w:val="20"/>
      <w:szCs w:val="20"/>
      <w:lang w:val="en-US" w:bidi="fa-IR"/>
    </w:rPr>
  </w:style>
  <w:style w:type="paragraph" w:styleId="Date">
    <w:name w:val="Date"/>
    <w:basedOn w:val="Normal"/>
    <w:next w:val="Normal"/>
    <w:link w:val="DateChar"/>
    <w:rsid w:val="007B120B"/>
  </w:style>
  <w:style w:type="character" w:customStyle="1" w:styleId="DateChar">
    <w:name w:val="Date Char"/>
    <w:basedOn w:val="DefaultParagraphFont"/>
    <w:link w:val="Date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DocumentMap">
    <w:name w:val="Document Map"/>
    <w:basedOn w:val="Normal"/>
    <w:link w:val="DocumentMapChar"/>
    <w:rsid w:val="007B120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B120B"/>
    <w:rPr>
      <w:rFonts w:ascii="Tahoma" w:eastAsia="Times New Roman" w:hAnsi="Tahoma" w:cs="Tahoma"/>
      <w:sz w:val="16"/>
      <w:szCs w:val="16"/>
      <w:lang w:val="en-US" w:bidi="fa-IR"/>
    </w:rPr>
  </w:style>
  <w:style w:type="paragraph" w:styleId="E-mailSignature">
    <w:name w:val="E-mail Signature"/>
    <w:basedOn w:val="Normal"/>
    <w:link w:val="E-mailSignatureChar"/>
    <w:rsid w:val="007B120B"/>
  </w:style>
  <w:style w:type="character" w:customStyle="1" w:styleId="E-mailSignatureChar">
    <w:name w:val="E-mail Signature Char"/>
    <w:basedOn w:val="DefaultParagraphFont"/>
    <w:link w:val="E-mailSignature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EndnoteText">
    <w:name w:val="endnote text"/>
    <w:basedOn w:val="Normal"/>
    <w:link w:val="EndnoteTextChar"/>
    <w:rsid w:val="007B120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7B120B"/>
    <w:rPr>
      <w:rFonts w:ascii="Times New Roman" w:eastAsia="Times New Roman" w:hAnsi="Times New Roman" w:cs="Times New Roman"/>
      <w:sz w:val="20"/>
      <w:szCs w:val="20"/>
      <w:lang w:val="en-US" w:bidi="fa-IR"/>
    </w:rPr>
  </w:style>
  <w:style w:type="paragraph" w:styleId="EnvelopeAddress">
    <w:name w:val="envelope address"/>
    <w:basedOn w:val="Normal"/>
    <w:rsid w:val="007B12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sid w:val="007B120B"/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rsid w:val="007B120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B120B"/>
    <w:rPr>
      <w:rFonts w:ascii="Times New Roman" w:eastAsia="Times New Roman" w:hAnsi="Times New Roman" w:cs="Times New Roman"/>
      <w:i/>
      <w:iCs/>
      <w:sz w:val="24"/>
      <w:szCs w:val="24"/>
      <w:lang w:val="en-US" w:bidi="fa-IR"/>
    </w:rPr>
  </w:style>
  <w:style w:type="paragraph" w:styleId="HTMLPreformatted">
    <w:name w:val="HTML Preformatted"/>
    <w:basedOn w:val="Normal"/>
    <w:link w:val="HTMLPreformattedChar"/>
    <w:rsid w:val="007B120B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B120B"/>
    <w:rPr>
      <w:rFonts w:ascii="Consolas" w:eastAsia="Times New Roman" w:hAnsi="Consolas" w:cs="Times New Roman"/>
      <w:sz w:val="20"/>
      <w:szCs w:val="20"/>
      <w:lang w:val="en-US" w:bidi="fa-IR"/>
    </w:rPr>
  </w:style>
  <w:style w:type="paragraph" w:styleId="Index1">
    <w:name w:val="index 1"/>
    <w:basedOn w:val="Normal"/>
    <w:next w:val="Normal"/>
    <w:autoRedefine/>
    <w:rsid w:val="007B120B"/>
    <w:pPr>
      <w:ind w:left="240" w:hanging="240"/>
    </w:pPr>
  </w:style>
  <w:style w:type="paragraph" w:styleId="Index2">
    <w:name w:val="index 2"/>
    <w:basedOn w:val="Normal"/>
    <w:next w:val="Normal"/>
    <w:autoRedefine/>
    <w:rsid w:val="007B120B"/>
    <w:pPr>
      <w:ind w:left="480" w:hanging="240"/>
    </w:pPr>
  </w:style>
  <w:style w:type="paragraph" w:styleId="Index3">
    <w:name w:val="index 3"/>
    <w:basedOn w:val="Normal"/>
    <w:next w:val="Normal"/>
    <w:autoRedefine/>
    <w:rsid w:val="007B120B"/>
    <w:pPr>
      <w:ind w:left="720" w:hanging="240"/>
    </w:pPr>
  </w:style>
  <w:style w:type="paragraph" w:styleId="Index4">
    <w:name w:val="index 4"/>
    <w:basedOn w:val="Normal"/>
    <w:next w:val="Normal"/>
    <w:autoRedefine/>
    <w:rsid w:val="007B120B"/>
    <w:pPr>
      <w:ind w:left="960" w:hanging="240"/>
    </w:pPr>
  </w:style>
  <w:style w:type="paragraph" w:styleId="Index5">
    <w:name w:val="index 5"/>
    <w:basedOn w:val="Normal"/>
    <w:next w:val="Normal"/>
    <w:autoRedefine/>
    <w:rsid w:val="007B120B"/>
    <w:pPr>
      <w:ind w:left="1200" w:hanging="240"/>
    </w:pPr>
  </w:style>
  <w:style w:type="paragraph" w:styleId="Index6">
    <w:name w:val="index 6"/>
    <w:basedOn w:val="Normal"/>
    <w:next w:val="Normal"/>
    <w:autoRedefine/>
    <w:rsid w:val="007B120B"/>
    <w:pPr>
      <w:ind w:left="1440" w:hanging="240"/>
    </w:pPr>
  </w:style>
  <w:style w:type="paragraph" w:styleId="Index7">
    <w:name w:val="index 7"/>
    <w:basedOn w:val="Normal"/>
    <w:next w:val="Normal"/>
    <w:autoRedefine/>
    <w:rsid w:val="007B120B"/>
    <w:pPr>
      <w:ind w:left="1680" w:hanging="240"/>
    </w:pPr>
  </w:style>
  <w:style w:type="paragraph" w:styleId="Index8">
    <w:name w:val="index 8"/>
    <w:basedOn w:val="Normal"/>
    <w:next w:val="Normal"/>
    <w:autoRedefine/>
    <w:rsid w:val="007B120B"/>
    <w:pPr>
      <w:ind w:left="1920" w:hanging="240"/>
    </w:pPr>
  </w:style>
  <w:style w:type="paragraph" w:styleId="Index9">
    <w:name w:val="index 9"/>
    <w:basedOn w:val="Normal"/>
    <w:next w:val="Normal"/>
    <w:autoRedefine/>
    <w:rsid w:val="007B120B"/>
    <w:pPr>
      <w:ind w:left="2160" w:hanging="240"/>
    </w:pPr>
  </w:style>
  <w:style w:type="paragraph" w:styleId="IndexHeading">
    <w:name w:val="index heading"/>
    <w:basedOn w:val="Normal"/>
    <w:next w:val="Index1"/>
    <w:rsid w:val="007B12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20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20B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val="en-US" w:bidi="fa-IR"/>
    </w:rPr>
  </w:style>
  <w:style w:type="paragraph" w:styleId="List">
    <w:name w:val="List"/>
    <w:basedOn w:val="Normal"/>
    <w:rsid w:val="007B120B"/>
    <w:pPr>
      <w:ind w:left="283" w:hanging="283"/>
      <w:contextualSpacing/>
    </w:pPr>
  </w:style>
  <w:style w:type="paragraph" w:styleId="List2">
    <w:name w:val="List 2"/>
    <w:basedOn w:val="Normal"/>
    <w:rsid w:val="007B120B"/>
    <w:pPr>
      <w:ind w:left="566" w:hanging="283"/>
      <w:contextualSpacing/>
    </w:pPr>
  </w:style>
  <w:style w:type="paragraph" w:styleId="List3">
    <w:name w:val="List 3"/>
    <w:basedOn w:val="Normal"/>
    <w:rsid w:val="007B120B"/>
    <w:pPr>
      <w:ind w:left="849" w:hanging="283"/>
      <w:contextualSpacing/>
    </w:pPr>
  </w:style>
  <w:style w:type="paragraph" w:styleId="List4">
    <w:name w:val="List 4"/>
    <w:basedOn w:val="Normal"/>
    <w:rsid w:val="007B120B"/>
    <w:pPr>
      <w:ind w:left="1132" w:hanging="283"/>
      <w:contextualSpacing/>
    </w:pPr>
  </w:style>
  <w:style w:type="paragraph" w:styleId="List5">
    <w:name w:val="List 5"/>
    <w:basedOn w:val="Normal"/>
    <w:rsid w:val="007B120B"/>
    <w:pPr>
      <w:ind w:left="1415" w:hanging="283"/>
      <w:contextualSpacing/>
    </w:pPr>
  </w:style>
  <w:style w:type="paragraph" w:styleId="ListBullet">
    <w:name w:val="List Bullet"/>
    <w:basedOn w:val="Normal"/>
    <w:rsid w:val="007B120B"/>
    <w:pPr>
      <w:numPr>
        <w:numId w:val="24"/>
      </w:numPr>
      <w:contextualSpacing/>
    </w:pPr>
  </w:style>
  <w:style w:type="paragraph" w:styleId="ListBullet2">
    <w:name w:val="List Bullet 2"/>
    <w:basedOn w:val="Normal"/>
    <w:rsid w:val="007B120B"/>
    <w:pPr>
      <w:numPr>
        <w:numId w:val="25"/>
      </w:numPr>
      <w:contextualSpacing/>
    </w:pPr>
  </w:style>
  <w:style w:type="paragraph" w:styleId="ListBullet3">
    <w:name w:val="List Bullet 3"/>
    <w:basedOn w:val="Normal"/>
    <w:rsid w:val="007B120B"/>
    <w:pPr>
      <w:numPr>
        <w:numId w:val="26"/>
      </w:numPr>
      <w:contextualSpacing/>
    </w:pPr>
  </w:style>
  <w:style w:type="paragraph" w:styleId="ListBullet4">
    <w:name w:val="List Bullet 4"/>
    <w:basedOn w:val="Normal"/>
    <w:rsid w:val="007B120B"/>
    <w:pPr>
      <w:numPr>
        <w:numId w:val="27"/>
      </w:numPr>
      <w:contextualSpacing/>
    </w:pPr>
  </w:style>
  <w:style w:type="paragraph" w:styleId="ListBullet5">
    <w:name w:val="List Bullet 5"/>
    <w:basedOn w:val="Normal"/>
    <w:rsid w:val="007B120B"/>
    <w:pPr>
      <w:numPr>
        <w:numId w:val="28"/>
      </w:numPr>
      <w:contextualSpacing/>
    </w:pPr>
  </w:style>
  <w:style w:type="paragraph" w:styleId="ListContinue">
    <w:name w:val="List Continue"/>
    <w:basedOn w:val="Normal"/>
    <w:rsid w:val="007B12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B12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B12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B12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B120B"/>
    <w:pPr>
      <w:spacing w:after="120"/>
      <w:ind w:left="1415"/>
      <w:contextualSpacing/>
    </w:pPr>
  </w:style>
  <w:style w:type="paragraph" w:styleId="ListNumber">
    <w:name w:val="List Number"/>
    <w:basedOn w:val="Normal"/>
    <w:rsid w:val="007B120B"/>
    <w:pPr>
      <w:numPr>
        <w:numId w:val="29"/>
      </w:numPr>
      <w:contextualSpacing/>
    </w:pPr>
  </w:style>
  <w:style w:type="paragraph" w:styleId="ListNumber2">
    <w:name w:val="List Number 2"/>
    <w:basedOn w:val="Normal"/>
    <w:rsid w:val="007B120B"/>
    <w:pPr>
      <w:numPr>
        <w:numId w:val="30"/>
      </w:numPr>
      <w:contextualSpacing/>
    </w:pPr>
  </w:style>
  <w:style w:type="paragraph" w:styleId="ListNumber3">
    <w:name w:val="List Number 3"/>
    <w:basedOn w:val="Normal"/>
    <w:rsid w:val="007B120B"/>
    <w:pPr>
      <w:numPr>
        <w:numId w:val="31"/>
      </w:numPr>
      <w:contextualSpacing/>
    </w:pPr>
  </w:style>
  <w:style w:type="paragraph" w:styleId="ListNumber4">
    <w:name w:val="List Number 4"/>
    <w:basedOn w:val="Normal"/>
    <w:rsid w:val="007B120B"/>
    <w:pPr>
      <w:numPr>
        <w:numId w:val="32"/>
      </w:numPr>
      <w:contextualSpacing/>
    </w:pPr>
  </w:style>
  <w:style w:type="paragraph" w:styleId="ListNumber5">
    <w:name w:val="List Number 5"/>
    <w:basedOn w:val="Normal"/>
    <w:rsid w:val="007B120B"/>
    <w:pPr>
      <w:numPr>
        <w:numId w:val="33"/>
      </w:numPr>
      <w:contextualSpacing/>
    </w:pPr>
  </w:style>
  <w:style w:type="paragraph" w:styleId="MacroText">
    <w:name w:val="macro"/>
    <w:link w:val="MacroTextChar"/>
    <w:rsid w:val="007B12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spacing w:after="0" w:line="240" w:lineRule="auto"/>
    </w:pPr>
    <w:rPr>
      <w:rFonts w:ascii="Consolas" w:eastAsia="Times New Roman" w:hAnsi="Consolas" w:cs="Times New Roman"/>
      <w:sz w:val="20"/>
      <w:szCs w:val="20"/>
      <w:lang w:val="en-US" w:bidi="fa-IR"/>
    </w:rPr>
  </w:style>
  <w:style w:type="character" w:customStyle="1" w:styleId="MacroTextChar">
    <w:name w:val="Macro Text Char"/>
    <w:basedOn w:val="DefaultParagraphFont"/>
    <w:link w:val="MacroText"/>
    <w:rsid w:val="007B120B"/>
    <w:rPr>
      <w:rFonts w:ascii="Consolas" w:eastAsia="Times New Roman" w:hAnsi="Consolas" w:cs="Times New Roman"/>
      <w:sz w:val="20"/>
      <w:szCs w:val="20"/>
      <w:lang w:val="en-US" w:bidi="fa-IR"/>
    </w:rPr>
  </w:style>
  <w:style w:type="paragraph" w:styleId="MessageHeader">
    <w:name w:val="Message Header"/>
    <w:basedOn w:val="Normal"/>
    <w:link w:val="MessageHeaderChar"/>
    <w:rsid w:val="007B12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sid w:val="007B120B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bidi="fa-IR"/>
    </w:rPr>
  </w:style>
  <w:style w:type="paragraph" w:styleId="NoSpacing">
    <w:name w:val="No Spacing"/>
    <w:uiPriority w:val="1"/>
    <w:qFormat/>
    <w:rsid w:val="007B120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NormalWeb">
    <w:name w:val="Normal (Web)"/>
    <w:basedOn w:val="Normal"/>
    <w:rsid w:val="007B120B"/>
  </w:style>
  <w:style w:type="paragraph" w:styleId="NormalIndent">
    <w:name w:val="Normal Indent"/>
    <w:basedOn w:val="Normal"/>
    <w:rsid w:val="007B12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B120B"/>
  </w:style>
  <w:style w:type="character" w:customStyle="1" w:styleId="NoteHeadingChar">
    <w:name w:val="Note Heading Char"/>
    <w:basedOn w:val="DefaultParagraphFont"/>
    <w:link w:val="NoteHeading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PlainText">
    <w:name w:val="Plain Text"/>
    <w:basedOn w:val="Normal"/>
    <w:link w:val="PlainTextChar"/>
    <w:rsid w:val="007B120B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B120B"/>
    <w:rPr>
      <w:rFonts w:ascii="Consolas" w:eastAsia="Times New Roman" w:hAnsi="Consolas" w:cs="Times New Roman"/>
      <w:sz w:val="21"/>
      <w:szCs w:val="21"/>
      <w:lang w:val="en-US" w:bidi="fa-IR"/>
    </w:rPr>
  </w:style>
  <w:style w:type="paragraph" w:styleId="Quote">
    <w:name w:val="Quote"/>
    <w:basedOn w:val="Normal"/>
    <w:next w:val="Normal"/>
    <w:link w:val="QuoteChar"/>
    <w:uiPriority w:val="29"/>
    <w:qFormat/>
    <w:rsid w:val="007B120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B120B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 w:bidi="fa-IR"/>
    </w:rPr>
  </w:style>
  <w:style w:type="paragraph" w:styleId="Salutation">
    <w:name w:val="Salutation"/>
    <w:basedOn w:val="Normal"/>
    <w:next w:val="Normal"/>
    <w:link w:val="SalutationChar"/>
    <w:rsid w:val="007B120B"/>
  </w:style>
  <w:style w:type="character" w:customStyle="1" w:styleId="SalutationChar">
    <w:name w:val="Salutation Char"/>
    <w:basedOn w:val="DefaultParagraphFont"/>
    <w:link w:val="Salutation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Signature">
    <w:name w:val="Signature"/>
    <w:basedOn w:val="Normal"/>
    <w:link w:val="SignatureChar"/>
    <w:rsid w:val="007B120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Subtitle">
    <w:name w:val="Subtitle"/>
    <w:basedOn w:val="Normal"/>
    <w:next w:val="Normal"/>
    <w:link w:val="SubtitleChar"/>
    <w:qFormat/>
    <w:rsid w:val="007B12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7B12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fa-IR"/>
    </w:rPr>
  </w:style>
  <w:style w:type="paragraph" w:styleId="TableofAuthorities">
    <w:name w:val="table of authorities"/>
    <w:basedOn w:val="Normal"/>
    <w:next w:val="Normal"/>
    <w:rsid w:val="007B120B"/>
    <w:pPr>
      <w:ind w:left="240" w:hanging="240"/>
    </w:pPr>
  </w:style>
  <w:style w:type="paragraph" w:styleId="Title">
    <w:name w:val="Title"/>
    <w:basedOn w:val="Normal"/>
    <w:next w:val="Normal"/>
    <w:link w:val="TitleChar"/>
    <w:qFormat/>
    <w:rsid w:val="007B12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7B12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fa-IR"/>
    </w:rPr>
  </w:style>
  <w:style w:type="paragraph" w:styleId="TOAHeading">
    <w:name w:val="toa heading"/>
    <w:basedOn w:val="Normal"/>
    <w:next w:val="Normal"/>
    <w:rsid w:val="007B120B"/>
    <w:pPr>
      <w:spacing w:before="120"/>
    </w:pPr>
    <w:rPr>
      <w:rFonts w:asciiTheme="majorHAnsi" w:eastAsiaTheme="majorEastAsia" w:hAnsiTheme="majorHAnsi" w:cstheme="majorBidi"/>
      <w:b/>
      <w:bCs/>
    </w:rPr>
  </w:style>
  <w:style w:type="character" w:styleId="Emphasis">
    <w:name w:val="Emphasis"/>
    <w:basedOn w:val="DefaultParagraphFont"/>
    <w:uiPriority w:val="20"/>
    <w:qFormat/>
    <w:rsid w:val="007B120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20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Heading1">
    <w:name w:val="heading 1"/>
    <w:basedOn w:val="Normal"/>
    <w:next w:val="Normal"/>
    <w:link w:val="Heading1Char"/>
    <w:qFormat/>
    <w:rsid w:val="007B12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7B120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7B12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B120B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B120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B120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B120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B120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B120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120B"/>
    <w:rPr>
      <w:rFonts w:ascii="Cambria" w:eastAsia="Times New Roman" w:hAnsi="Cambria" w:cs="Times New Roman"/>
      <w:b/>
      <w:bCs/>
      <w:kern w:val="32"/>
      <w:sz w:val="32"/>
      <w:szCs w:val="32"/>
      <w:lang w:val="x-none" w:eastAsia="x-none" w:bidi="fa-IR"/>
    </w:rPr>
  </w:style>
  <w:style w:type="character" w:customStyle="1" w:styleId="Heading2Char">
    <w:name w:val="Heading 2 Char"/>
    <w:basedOn w:val="DefaultParagraphFont"/>
    <w:link w:val="Heading2"/>
    <w:rsid w:val="007B120B"/>
    <w:rPr>
      <w:rFonts w:ascii="Cambria" w:eastAsia="Times New Roman" w:hAnsi="Cambria" w:cs="Times New Roman"/>
      <w:b/>
      <w:bCs/>
      <w:i/>
      <w:iCs/>
      <w:sz w:val="28"/>
      <w:szCs w:val="28"/>
      <w:lang w:val="x-none" w:eastAsia="x-none" w:bidi="fa-IR"/>
    </w:rPr>
  </w:style>
  <w:style w:type="character" w:customStyle="1" w:styleId="Heading3Char">
    <w:name w:val="Heading 3 Char"/>
    <w:basedOn w:val="DefaultParagraphFont"/>
    <w:link w:val="Heading3"/>
    <w:rsid w:val="007B120B"/>
    <w:rPr>
      <w:rFonts w:ascii="Cambria" w:eastAsia="Times New Roman" w:hAnsi="Cambria" w:cs="Times New Roman"/>
      <w:b/>
      <w:bCs/>
      <w:sz w:val="26"/>
      <w:szCs w:val="26"/>
      <w:lang w:val="en-US" w:bidi="fa-IR"/>
    </w:rPr>
  </w:style>
  <w:style w:type="character" w:customStyle="1" w:styleId="Heading4Char">
    <w:name w:val="Heading 4 Char"/>
    <w:basedOn w:val="DefaultParagraphFont"/>
    <w:link w:val="Heading4"/>
    <w:rsid w:val="007B120B"/>
    <w:rPr>
      <w:rFonts w:ascii="Calibri" w:eastAsia="Times New Roman" w:hAnsi="Calibri" w:cs="Arial"/>
      <w:b/>
      <w:bCs/>
      <w:sz w:val="28"/>
      <w:szCs w:val="28"/>
      <w:lang w:val="en-US" w:bidi="fa-IR"/>
    </w:rPr>
  </w:style>
  <w:style w:type="character" w:customStyle="1" w:styleId="Heading5Char">
    <w:name w:val="Heading 5 Char"/>
    <w:basedOn w:val="DefaultParagraphFont"/>
    <w:link w:val="Heading5"/>
    <w:semiHidden/>
    <w:rsid w:val="007B12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bidi="fa-IR"/>
    </w:rPr>
  </w:style>
  <w:style w:type="character" w:customStyle="1" w:styleId="Heading6Char">
    <w:name w:val="Heading 6 Char"/>
    <w:basedOn w:val="DefaultParagraphFont"/>
    <w:link w:val="Heading6"/>
    <w:semiHidden/>
    <w:rsid w:val="007B120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bidi="fa-IR"/>
    </w:rPr>
  </w:style>
  <w:style w:type="character" w:customStyle="1" w:styleId="Heading7Char">
    <w:name w:val="Heading 7 Char"/>
    <w:basedOn w:val="DefaultParagraphFont"/>
    <w:link w:val="Heading7"/>
    <w:semiHidden/>
    <w:rsid w:val="007B120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bidi="fa-IR"/>
    </w:rPr>
  </w:style>
  <w:style w:type="character" w:customStyle="1" w:styleId="Heading8Char">
    <w:name w:val="Heading 8 Char"/>
    <w:basedOn w:val="DefaultParagraphFont"/>
    <w:link w:val="Heading8"/>
    <w:semiHidden/>
    <w:rsid w:val="007B120B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fa-IR"/>
    </w:rPr>
  </w:style>
  <w:style w:type="character" w:customStyle="1" w:styleId="Heading9Char">
    <w:name w:val="Heading 9 Char"/>
    <w:basedOn w:val="DefaultParagraphFont"/>
    <w:link w:val="Heading9"/>
    <w:semiHidden/>
    <w:rsid w:val="007B12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fa-IR"/>
    </w:rPr>
  </w:style>
  <w:style w:type="table" w:styleId="TableGrid">
    <w:name w:val="Table Grid"/>
    <w:basedOn w:val="TableNormal"/>
    <w:rsid w:val="007B120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7B120B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B120B"/>
    <w:rPr>
      <w:rFonts w:ascii="Times New Roman" w:eastAsia="Times New Roman" w:hAnsi="Times New Roman" w:cs="Times New Roman"/>
      <w:sz w:val="24"/>
      <w:szCs w:val="24"/>
      <w:lang w:val="x-none" w:eastAsia="x-none" w:bidi="fa-IR"/>
    </w:rPr>
  </w:style>
  <w:style w:type="character" w:styleId="PageNumber">
    <w:name w:val="page number"/>
    <w:basedOn w:val="DefaultParagraphFont"/>
    <w:rsid w:val="007B120B"/>
  </w:style>
  <w:style w:type="character" w:styleId="Hyperlink">
    <w:name w:val="Hyperlink"/>
    <w:uiPriority w:val="99"/>
    <w:rsid w:val="007B120B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rsid w:val="007B120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120B"/>
    <w:rPr>
      <w:rFonts w:ascii="Times New Roman" w:eastAsia="Times New Roman" w:hAnsi="Times New Roman" w:cs="Times New Roman"/>
      <w:sz w:val="20"/>
      <w:szCs w:val="20"/>
      <w:lang w:val="en-US" w:bidi="fa-IR"/>
    </w:rPr>
  </w:style>
  <w:style w:type="character" w:styleId="FootnoteReference">
    <w:name w:val="footnote reference"/>
    <w:rsid w:val="007B120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7B12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120B"/>
    <w:pPr>
      <w:keepLines/>
      <w:bidi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qFormat/>
    <w:rsid w:val="007B120B"/>
    <w:pPr>
      <w:tabs>
        <w:tab w:val="right" w:leader="dot" w:pos="8493"/>
      </w:tabs>
    </w:pPr>
  </w:style>
  <w:style w:type="paragraph" w:customStyle="1" w:styleId="Style1">
    <w:name w:val="Style1"/>
    <w:basedOn w:val="Heading2"/>
    <w:link w:val="Style1Char"/>
    <w:qFormat/>
    <w:rsid w:val="007B120B"/>
    <w:rPr>
      <w:rFonts w:cs="B Lotus"/>
      <w:b w:val="0"/>
      <w:bCs w:val="0"/>
    </w:rPr>
  </w:style>
  <w:style w:type="character" w:customStyle="1" w:styleId="Style1Char">
    <w:name w:val="Style1 Char"/>
    <w:link w:val="Style1"/>
    <w:rsid w:val="007B120B"/>
    <w:rPr>
      <w:rFonts w:ascii="Cambria" w:eastAsia="Times New Roman" w:hAnsi="Cambria" w:cs="B Lotus"/>
      <w:i/>
      <w:iCs/>
      <w:sz w:val="28"/>
      <w:szCs w:val="28"/>
      <w:lang w:val="x-none" w:eastAsia="x-none" w:bidi="fa-IR"/>
    </w:rPr>
  </w:style>
  <w:style w:type="paragraph" w:styleId="TOC2">
    <w:name w:val="toc 2"/>
    <w:basedOn w:val="Normal"/>
    <w:next w:val="Normal"/>
    <w:autoRedefine/>
    <w:uiPriority w:val="39"/>
    <w:qFormat/>
    <w:rsid w:val="007B120B"/>
    <w:pPr>
      <w:ind w:left="240"/>
    </w:pPr>
  </w:style>
  <w:style w:type="paragraph" w:styleId="TOC3">
    <w:name w:val="toc 3"/>
    <w:basedOn w:val="Normal"/>
    <w:next w:val="Normal"/>
    <w:autoRedefine/>
    <w:uiPriority w:val="39"/>
    <w:qFormat/>
    <w:rsid w:val="007B120B"/>
    <w:pPr>
      <w:ind w:left="480"/>
    </w:pPr>
  </w:style>
  <w:style w:type="paragraph" w:styleId="BalloonText">
    <w:name w:val="Balloon Text"/>
    <w:basedOn w:val="Normal"/>
    <w:link w:val="BalloonTextChar"/>
    <w:rsid w:val="007B12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120B"/>
    <w:rPr>
      <w:rFonts w:ascii="Tahoma" w:eastAsia="Times New Roman" w:hAnsi="Tahoma" w:cs="Tahoma"/>
      <w:sz w:val="16"/>
      <w:szCs w:val="16"/>
      <w:lang w:val="en-US" w:bidi="fa-IR"/>
    </w:rPr>
  </w:style>
  <w:style w:type="paragraph" w:styleId="ListParagraph">
    <w:name w:val="List Paragraph"/>
    <w:basedOn w:val="Normal"/>
    <w:uiPriority w:val="34"/>
    <w:qFormat/>
    <w:rsid w:val="007B120B"/>
    <w:pPr>
      <w:ind w:left="720"/>
      <w:contextualSpacing/>
    </w:pPr>
  </w:style>
  <w:style w:type="table" w:styleId="MediumShading1-Accent4">
    <w:name w:val="Medium Shading 1 Accent 4"/>
    <w:basedOn w:val="TableNormal"/>
    <w:uiPriority w:val="63"/>
    <w:rsid w:val="007B120B"/>
    <w:pPr>
      <w:spacing w:after="0" w:line="240" w:lineRule="auto"/>
    </w:pPr>
    <w:rPr>
      <w:rFonts w:ascii="Times New Roman" w:eastAsia="Times New Roman" w:hAnsi="Times New Roman" w:cs="B Nazanin"/>
      <w:sz w:val="20"/>
      <w:szCs w:val="20"/>
      <w:lang w:eastAsia="en-CA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B1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4">
    <w:name w:val="Medium Grid 3 Accent 4"/>
    <w:basedOn w:val="TableNormal"/>
    <w:uiPriority w:val="69"/>
    <w:rsid w:val="007B1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Shading2-Accent5">
    <w:name w:val="Medium Shading 2 Accent 5"/>
    <w:basedOn w:val="TableNormal"/>
    <w:uiPriority w:val="64"/>
    <w:rsid w:val="007B1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PlaceholderText">
    <w:name w:val="Placeholder Text"/>
    <w:uiPriority w:val="99"/>
    <w:semiHidden/>
    <w:rsid w:val="007B120B"/>
    <w:rPr>
      <w:color w:val="808080"/>
    </w:rPr>
  </w:style>
  <w:style w:type="table" w:styleId="TableSimple1">
    <w:name w:val="Table Simple 1"/>
    <w:basedOn w:val="TableNormal"/>
    <w:rsid w:val="007B120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7B120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nhideWhenUsed/>
    <w:qFormat/>
    <w:rsid w:val="007B120B"/>
    <w:rPr>
      <w:b/>
      <w:bCs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7B120B"/>
    <w:rPr>
      <w:rFonts w:ascii="B Lotus" w:hAnsi="B Lotus"/>
    </w:rPr>
  </w:style>
  <w:style w:type="paragraph" w:styleId="TOC4">
    <w:name w:val="toc 4"/>
    <w:basedOn w:val="Normal"/>
    <w:next w:val="Normal"/>
    <w:autoRedefine/>
    <w:uiPriority w:val="39"/>
    <w:unhideWhenUsed/>
    <w:rsid w:val="007B120B"/>
    <w:pPr>
      <w:tabs>
        <w:tab w:val="right" w:leader="dot" w:pos="8503"/>
      </w:tabs>
      <w:ind w:left="658"/>
    </w:pPr>
    <w:rPr>
      <w:rFonts w:ascii="Calibri" w:hAnsi="Calibri" w:cs="Arial"/>
      <w:sz w:val="22"/>
      <w:szCs w:val="22"/>
      <w:lang w:bidi="ar-SA"/>
    </w:rPr>
  </w:style>
  <w:style w:type="paragraph" w:styleId="TOC5">
    <w:name w:val="toc 5"/>
    <w:basedOn w:val="Normal"/>
    <w:next w:val="Normal"/>
    <w:autoRedefine/>
    <w:uiPriority w:val="39"/>
    <w:unhideWhenUsed/>
    <w:rsid w:val="007B120B"/>
    <w:pPr>
      <w:bidi w:val="0"/>
      <w:spacing w:after="100" w:line="276" w:lineRule="auto"/>
      <w:ind w:left="880"/>
    </w:pPr>
    <w:rPr>
      <w:rFonts w:ascii="Calibri" w:hAnsi="Calibri" w:cs="Arial"/>
      <w:sz w:val="22"/>
      <w:szCs w:val="22"/>
      <w:lang w:bidi="ar-SA"/>
    </w:rPr>
  </w:style>
  <w:style w:type="paragraph" w:styleId="TOC6">
    <w:name w:val="toc 6"/>
    <w:basedOn w:val="Normal"/>
    <w:next w:val="Normal"/>
    <w:autoRedefine/>
    <w:uiPriority w:val="39"/>
    <w:unhideWhenUsed/>
    <w:rsid w:val="007B120B"/>
    <w:pPr>
      <w:bidi w:val="0"/>
      <w:spacing w:after="100" w:line="276" w:lineRule="auto"/>
      <w:ind w:left="1100"/>
    </w:pPr>
    <w:rPr>
      <w:rFonts w:ascii="Calibri" w:hAnsi="Calibri" w:cs="Arial"/>
      <w:sz w:val="22"/>
      <w:szCs w:val="22"/>
      <w:lang w:bidi="ar-SA"/>
    </w:rPr>
  </w:style>
  <w:style w:type="paragraph" w:styleId="TOC7">
    <w:name w:val="toc 7"/>
    <w:basedOn w:val="Normal"/>
    <w:next w:val="Normal"/>
    <w:autoRedefine/>
    <w:uiPriority w:val="39"/>
    <w:unhideWhenUsed/>
    <w:rsid w:val="007B120B"/>
    <w:pPr>
      <w:bidi w:val="0"/>
      <w:spacing w:after="100" w:line="276" w:lineRule="auto"/>
      <w:ind w:left="1320"/>
    </w:pPr>
    <w:rPr>
      <w:rFonts w:ascii="Calibri" w:hAnsi="Calibri" w:cs="Arial"/>
      <w:sz w:val="22"/>
      <w:szCs w:val="22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7B120B"/>
    <w:pPr>
      <w:bidi w:val="0"/>
      <w:spacing w:after="100" w:line="276" w:lineRule="auto"/>
      <w:ind w:left="1540"/>
    </w:pPr>
    <w:rPr>
      <w:rFonts w:ascii="Calibri" w:hAnsi="Calibri" w:cs="Arial"/>
      <w:sz w:val="22"/>
      <w:szCs w:val="22"/>
      <w:lang w:bidi="ar-SA"/>
    </w:rPr>
  </w:style>
  <w:style w:type="paragraph" w:styleId="TOC9">
    <w:name w:val="toc 9"/>
    <w:basedOn w:val="Normal"/>
    <w:next w:val="Normal"/>
    <w:autoRedefine/>
    <w:uiPriority w:val="39"/>
    <w:unhideWhenUsed/>
    <w:rsid w:val="007B120B"/>
    <w:pPr>
      <w:bidi w:val="0"/>
      <w:spacing w:after="100" w:line="276" w:lineRule="auto"/>
      <w:ind w:left="1760"/>
    </w:pPr>
    <w:rPr>
      <w:rFonts w:ascii="Calibri" w:hAnsi="Calibri" w:cs="Arial"/>
      <w:sz w:val="22"/>
      <w:szCs w:val="22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120B"/>
  </w:style>
  <w:style w:type="paragraph" w:styleId="BlockText">
    <w:name w:val="Block Text"/>
    <w:basedOn w:val="Normal"/>
    <w:rsid w:val="007B12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7B12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2">
    <w:name w:val="Body Text 2"/>
    <w:basedOn w:val="Normal"/>
    <w:link w:val="BodyText2Char"/>
    <w:rsid w:val="007B12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3">
    <w:name w:val="Body Text 3"/>
    <w:basedOn w:val="Normal"/>
    <w:link w:val="BodyText3Char"/>
    <w:rsid w:val="007B12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120B"/>
    <w:rPr>
      <w:rFonts w:ascii="Times New Roman" w:eastAsia="Times New Roman" w:hAnsi="Times New Roman" w:cs="Times New Roman"/>
      <w:sz w:val="16"/>
      <w:szCs w:val="16"/>
      <w:lang w:val="en-US" w:bidi="fa-IR"/>
    </w:rPr>
  </w:style>
  <w:style w:type="paragraph" w:styleId="BodyTextFirstIndent">
    <w:name w:val="Body Text First Indent"/>
    <w:basedOn w:val="BodyText"/>
    <w:link w:val="BodyTextFirstIndentChar"/>
    <w:rsid w:val="007B12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Indent">
    <w:name w:val="Body Text Indent"/>
    <w:basedOn w:val="Normal"/>
    <w:link w:val="BodyTextIndentChar"/>
    <w:rsid w:val="007B12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FirstIndent2">
    <w:name w:val="Body Text First Indent 2"/>
    <w:basedOn w:val="BodyTextIndent"/>
    <w:link w:val="BodyTextFirstIndent2Char"/>
    <w:rsid w:val="007B120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Indent2">
    <w:name w:val="Body Text Indent 2"/>
    <w:basedOn w:val="Normal"/>
    <w:link w:val="BodyTextIndent2Char"/>
    <w:rsid w:val="007B12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BodyTextIndent3">
    <w:name w:val="Body Text Indent 3"/>
    <w:basedOn w:val="Normal"/>
    <w:link w:val="BodyTextIndent3Char"/>
    <w:rsid w:val="007B12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120B"/>
    <w:rPr>
      <w:rFonts w:ascii="Times New Roman" w:eastAsia="Times New Roman" w:hAnsi="Times New Roman" w:cs="Times New Roman"/>
      <w:sz w:val="16"/>
      <w:szCs w:val="16"/>
      <w:lang w:val="en-US" w:bidi="fa-IR"/>
    </w:rPr>
  </w:style>
  <w:style w:type="paragraph" w:styleId="Closing">
    <w:name w:val="Closing"/>
    <w:basedOn w:val="Normal"/>
    <w:link w:val="ClosingChar"/>
    <w:rsid w:val="007B120B"/>
    <w:pPr>
      <w:ind w:left="4252"/>
    </w:pPr>
  </w:style>
  <w:style w:type="character" w:customStyle="1" w:styleId="ClosingChar">
    <w:name w:val="Closing Char"/>
    <w:basedOn w:val="DefaultParagraphFont"/>
    <w:link w:val="Closing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CommentText">
    <w:name w:val="annotation text"/>
    <w:basedOn w:val="Normal"/>
    <w:link w:val="CommentTextChar"/>
    <w:rsid w:val="007B12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B120B"/>
    <w:rPr>
      <w:rFonts w:ascii="Times New Roman" w:eastAsia="Times New Roman" w:hAnsi="Times New Roman" w:cs="Times New Roman"/>
      <w:sz w:val="20"/>
      <w:szCs w:val="20"/>
      <w:lang w:val="en-US" w:bidi="fa-IR"/>
    </w:rPr>
  </w:style>
  <w:style w:type="paragraph" w:styleId="CommentSubject">
    <w:name w:val="annotation subject"/>
    <w:basedOn w:val="CommentText"/>
    <w:next w:val="CommentText"/>
    <w:link w:val="CommentSubjectChar"/>
    <w:rsid w:val="007B12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120B"/>
    <w:rPr>
      <w:rFonts w:ascii="Times New Roman" w:eastAsia="Times New Roman" w:hAnsi="Times New Roman" w:cs="Times New Roman"/>
      <w:b/>
      <w:bCs/>
      <w:sz w:val="20"/>
      <w:szCs w:val="20"/>
      <w:lang w:val="en-US" w:bidi="fa-IR"/>
    </w:rPr>
  </w:style>
  <w:style w:type="paragraph" w:styleId="Date">
    <w:name w:val="Date"/>
    <w:basedOn w:val="Normal"/>
    <w:next w:val="Normal"/>
    <w:link w:val="DateChar"/>
    <w:rsid w:val="007B120B"/>
  </w:style>
  <w:style w:type="character" w:customStyle="1" w:styleId="DateChar">
    <w:name w:val="Date Char"/>
    <w:basedOn w:val="DefaultParagraphFont"/>
    <w:link w:val="Date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DocumentMap">
    <w:name w:val="Document Map"/>
    <w:basedOn w:val="Normal"/>
    <w:link w:val="DocumentMapChar"/>
    <w:rsid w:val="007B120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B120B"/>
    <w:rPr>
      <w:rFonts w:ascii="Tahoma" w:eastAsia="Times New Roman" w:hAnsi="Tahoma" w:cs="Tahoma"/>
      <w:sz w:val="16"/>
      <w:szCs w:val="16"/>
      <w:lang w:val="en-US" w:bidi="fa-IR"/>
    </w:rPr>
  </w:style>
  <w:style w:type="paragraph" w:styleId="E-mailSignature">
    <w:name w:val="E-mail Signature"/>
    <w:basedOn w:val="Normal"/>
    <w:link w:val="E-mailSignatureChar"/>
    <w:rsid w:val="007B120B"/>
  </w:style>
  <w:style w:type="character" w:customStyle="1" w:styleId="E-mailSignatureChar">
    <w:name w:val="E-mail Signature Char"/>
    <w:basedOn w:val="DefaultParagraphFont"/>
    <w:link w:val="E-mailSignature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EndnoteText">
    <w:name w:val="endnote text"/>
    <w:basedOn w:val="Normal"/>
    <w:link w:val="EndnoteTextChar"/>
    <w:rsid w:val="007B120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7B120B"/>
    <w:rPr>
      <w:rFonts w:ascii="Times New Roman" w:eastAsia="Times New Roman" w:hAnsi="Times New Roman" w:cs="Times New Roman"/>
      <w:sz w:val="20"/>
      <w:szCs w:val="20"/>
      <w:lang w:val="en-US" w:bidi="fa-IR"/>
    </w:rPr>
  </w:style>
  <w:style w:type="paragraph" w:styleId="EnvelopeAddress">
    <w:name w:val="envelope address"/>
    <w:basedOn w:val="Normal"/>
    <w:rsid w:val="007B12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sid w:val="007B120B"/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rsid w:val="007B120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B120B"/>
    <w:rPr>
      <w:rFonts w:ascii="Times New Roman" w:eastAsia="Times New Roman" w:hAnsi="Times New Roman" w:cs="Times New Roman"/>
      <w:i/>
      <w:iCs/>
      <w:sz w:val="24"/>
      <w:szCs w:val="24"/>
      <w:lang w:val="en-US" w:bidi="fa-IR"/>
    </w:rPr>
  </w:style>
  <w:style w:type="paragraph" w:styleId="HTMLPreformatted">
    <w:name w:val="HTML Preformatted"/>
    <w:basedOn w:val="Normal"/>
    <w:link w:val="HTMLPreformattedChar"/>
    <w:rsid w:val="007B120B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B120B"/>
    <w:rPr>
      <w:rFonts w:ascii="Consolas" w:eastAsia="Times New Roman" w:hAnsi="Consolas" w:cs="Times New Roman"/>
      <w:sz w:val="20"/>
      <w:szCs w:val="20"/>
      <w:lang w:val="en-US" w:bidi="fa-IR"/>
    </w:rPr>
  </w:style>
  <w:style w:type="paragraph" w:styleId="Index1">
    <w:name w:val="index 1"/>
    <w:basedOn w:val="Normal"/>
    <w:next w:val="Normal"/>
    <w:autoRedefine/>
    <w:rsid w:val="007B120B"/>
    <w:pPr>
      <w:ind w:left="240" w:hanging="240"/>
    </w:pPr>
  </w:style>
  <w:style w:type="paragraph" w:styleId="Index2">
    <w:name w:val="index 2"/>
    <w:basedOn w:val="Normal"/>
    <w:next w:val="Normal"/>
    <w:autoRedefine/>
    <w:rsid w:val="007B120B"/>
    <w:pPr>
      <w:ind w:left="480" w:hanging="240"/>
    </w:pPr>
  </w:style>
  <w:style w:type="paragraph" w:styleId="Index3">
    <w:name w:val="index 3"/>
    <w:basedOn w:val="Normal"/>
    <w:next w:val="Normal"/>
    <w:autoRedefine/>
    <w:rsid w:val="007B120B"/>
    <w:pPr>
      <w:ind w:left="720" w:hanging="240"/>
    </w:pPr>
  </w:style>
  <w:style w:type="paragraph" w:styleId="Index4">
    <w:name w:val="index 4"/>
    <w:basedOn w:val="Normal"/>
    <w:next w:val="Normal"/>
    <w:autoRedefine/>
    <w:rsid w:val="007B120B"/>
    <w:pPr>
      <w:ind w:left="960" w:hanging="240"/>
    </w:pPr>
  </w:style>
  <w:style w:type="paragraph" w:styleId="Index5">
    <w:name w:val="index 5"/>
    <w:basedOn w:val="Normal"/>
    <w:next w:val="Normal"/>
    <w:autoRedefine/>
    <w:rsid w:val="007B120B"/>
    <w:pPr>
      <w:ind w:left="1200" w:hanging="240"/>
    </w:pPr>
  </w:style>
  <w:style w:type="paragraph" w:styleId="Index6">
    <w:name w:val="index 6"/>
    <w:basedOn w:val="Normal"/>
    <w:next w:val="Normal"/>
    <w:autoRedefine/>
    <w:rsid w:val="007B120B"/>
    <w:pPr>
      <w:ind w:left="1440" w:hanging="240"/>
    </w:pPr>
  </w:style>
  <w:style w:type="paragraph" w:styleId="Index7">
    <w:name w:val="index 7"/>
    <w:basedOn w:val="Normal"/>
    <w:next w:val="Normal"/>
    <w:autoRedefine/>
    <w:rsid w:val="007B120B"/>
    <w:pPr>
      <w:ind w:left="1680" w:hanging="240"/>
    </w:pPr>
  </w:style>
  <w:style w:type="paragraph" w:styleId="Index8">
    <w:name w:val="index 8"/>
    <w:basedOn w:val="Normal"/>
    <w:next w:val="Normal"/>
    <w:autoRedefine/>
    <w:rsid w:val="007B120B"/>
    <w:pPr>
      <w:ind w:left="1920" w:hanging="240"/>
    </w:pPr>
  </w:style>
  <w:style w:type="paragraph" w:styleId="Index9">
    <w:name w:val="index 9"/>
    <w:basedOn w:val="Normal"/>
    <w:next w:val="Normal"/>
    <w:autoRedefine/>
    <w:rsid w:val="007B120B"/>
    <w:pPr>
      <w:ind w:left="2160" w:hanging="240"/>
    </w:pPr>
  </w:style>
  <w:style w:type="paragraph" w:styleId="IndexHeading">
    <w:name w:val="index heading"/>
    <w:basedOn w:val="Normal"/>
    <w:next w:val="Index1"/>
    <w:rsid w:val="007B12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20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20B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val="en-US" w:bidi="fa-IR"/>
    </w:rPr>
  </w:style>
  <w:style w:type="paragraph" w:styleId="List">
    <w:name w:val="List"/>
    <w:basedOn w:val="Normal"/>
    <w:rsid w:val="007B120B"/>
    <w:pPr>
      <w:ind w:left="283" w:hanging="283"/>
      <w:contextualSpacing/>
    </w:pPr>
  </w:style>
  <w:style w:type="paragraph" w:styleId="List2">
    <w:name w:val="List 2"/>
    <w:basedOn w:val="Normal"/>
    <w:rsid w:val="007B120B"/>
    <w:pPr>
      <w:ind w:left="566" w:hanging="283"/>
      <w:contextualSpacing/>
    </w:pPr>
  </w:style>
  <w:style w:type="paragraph" w:styleId="List3">
    <w:name w:val="List 3"/>
    <w:basedOn w:val="Normal"/>
    <w:rsid w:val="007B120B"/>
    <w:pPr>
      <w:ind w:left="849" w:hanging="283"/>
      <w:contextualSpacing/>
    </w:pPr>
  </w:style>
  <w:style w:type="paragraph" w:styleId="List4">
    <w:name w:val="List 4"/>
    <w:basedOn w:val="Normal"/>
    <w:rsid w:val="007B120B"/>
    <w:pPr>
      <w:ind w:left="1132" w:hanging="283"/>
      <w:contextualSpacing/>
    </w:pPr>
  </w:style>
  <w:style w:type="paragraph" w:styleId="List5">
    <w:name w:val="List 5"/>
    <w:basedOn w:val="Normal"/>
    <w:rsid w:val="007B120B"/>
    <w:pPr>
      <w:ind w:left="1415" w:hanging="283"/>
      <w:contextualSpacing/>
    </w:pPr>
  </w:style>
  <w:style w:type="paragraph" w:styleId="ListBullet">
    <w:name w:val="List Bullet"/>
    <w:basedOn w:val="Normal"/>
    <w:rsid w:val="007B120B"/>
    <w:pPr>
      <w:numPr>
        <w:numId w:val="24"/>
      </w:numPr>
      <w:contextualSpacing/>
    </w:pPr>
  </w:style>
  <w:style w:type="paragraph" w:styleId="ListBullet2">
    <w:name w:val="List Bullet 2"/>
    <w:basedOn w:val="Normal"/>
    <w:rsid w:val="007B120B"/>
    <w:pPr>
      <w:numPr>
        <w:numId w:val="25"/>
      </w:numPr>
      <w:contextualSpacing/>
    </w:pPr>
  </w:style>
  <w:style w:type="paragraph" w:styleId="ListBullet3">
    <w:name w:val="List Bullet 3"/>
    <w:basedOn w:val="Normal"/>
    <w:rsid w:val="007B120B"/>
    <w:pPr>
      <w:numPr>
        <w:numId w:val="26"/>
      </w:numPr>
      <w:contextualSpacing/>
    </w:pPr>
  </w:style>
  <w:style w:type="paragraph" w:styleId="ListBullet4">
    <w:name w:val="List Bullet 4"/>
    <w:basedOn w:val="Normal"/>
    <w:rsid w:val="007B120B"/>
    <w:pPr>
      <w:numPr>
        <w:numId w:val="27"/>
      </w:numPr>
      <w:contextualSpacing/>
    </w:pPr>
  </w:style>
  <w:style w:type="paragraph" w:styleId="ListBullet5">
    <w:name w:val="List Bullet 5"/>
    <w:basedOn w:val="Normal"/>
    <w:rsid w:val="007B120B"/>
    <w:pPr>
      <w:numPr>
        <w:numId w:val="28"/>
      </w:numPr>
      <w:contextualSpacing/>
    </w:pPr>
  </w:style>
  <w:style w:type="paragraph" w:styleId="ListContinue">
    <w:name w:val="List Continue"/>
    <w:basedOn w:val="Normal"/>
    <w:rsid w:val="007B12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B12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B12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B12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B120B"/>
    <w:pPr>
      <w:spacing w:after="120"/>
      <w:ind w:left="1415"/>
      <w:contextualSpacing/>
    </w:pPr>
  </w:style>
  <w:style w:type="paragraph" w:styleId="ListNumber">
    <w:name w:val="List Number"/>
    <w:basedOn w:val="Normal"/>
    <w:rsid w:val="007B120B"/>
    <w:pPr>
      <w:numPr>
        <w:numId w:val="29"/>
      </w:numPr>
      <w:contextualSpacing/>
    </w:pPr>
  </w:style>
  <w:style w:type="paragraph" w:styleId="ListNumber2">
    <w:name w:val="List Number 2"/>
    <w:basedOn w:val="Normal"/>
    <w:rsid w:val="007B120B"/>
    <w:pPr>
      <w:numPr>
        <w:numId w:val="30"/>
      </w:numPr>
      <w:contextualSpacing/>
    </w:pPr>
  </w:style>
  <w:style w:type="paragraph" w:styleId="ListNumber3">
    <w:name w:val="List Number 3"/>
    <w:basedOn w:val="Normal"/>
    <w:rsid w:val="007B120B"/>
    <w:pPr>
      <w:numPr>
        <w:numId w:val="31"/>
      </w:numPr>
      <w:contextualSpacing/>
    </w:pPr>
  </w:style>
  <w:style w:type="paragraph" w:styleId="ListNumber4">
    <w:name w:val="List Number 4"/>
    <w:basedOn w:val="Normal"/>
    <w:rsid w:val="007B120B"/>
    <w:pPr>
      <w:numPr>
        <w:numId w:val="32"/>
      </w:numPr>
      <w:contextualSpacing/>
    </w:pPr>
  </w:style>
  <w:style w:type="paragraph" w:styleId="ListNumber5">
    <w:name w:val="List Number 5"/>
    <w:basedOn w:val="Normal"/>
    <w:rsid w:val="007B120B"/>
    <w:pPr>
      <w:numPr>
        <w:numId w:val="33"/>
      </w:numPr>
      <w:contextualSpacing/>
    </w:pPr>
  </w:style>
  <w:style w:type="paragraph" w:styleId="MacroText">
    <w:name w:val="macro"/>
    <w:link w:val="MacroTextChar"/>
    <w:rsid w:val="007B12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spacing w:after="0" w:line="240" w:lineRule="auto"/>
    </w:pPr>
    <w:rPr>
      <w:rFonts w:ascii="Consolas" w:eastAsia="Times New Roman" w:hAnsi="Consolas" w:cs="Times New Roman"/>
      <w:sz w:val="20"/>
      <w:szCs w:val="20"/>
      <w:lang w:val="en-US" w:bidi="fa-IR"/>
    </w:rPr>
  </w:style>
  <w:style w:type="character" w:customStyle="1" w:styleId="MacroTextChar">
    <w:name w:val="Macro Text Char"/>
    <w:basedOn w:val="DefaultParagraphFont"/>
    <w:link w:val="MacroText"/>
    <w:rsid w:val="007B120B"/>
    <w:rPr>
      <w:rFonts w:ascii="Consolas" w:eastAsia="Times New Roman" w:hAnsi="Consolas" w:cs="Times New Roman"/>
      <w:sz w:val="20"/>
      <w:szCs w:val="20"/>
      <w:lang w:val="en-US" w:bidi="fa-IR"/>
    </w:rPr>
  </w:style>
  <w:style w:type="paragraph" w:styleId="MessageHeader">
    <w:name w:val="Message Header"/>
    <w:basedOn w:val="Normal"/>
    <w:link w:val="MessageHeaderChar"/>
    <w:rsid w:val="007B12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sid w:val="007B120B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bidi="fa-IR"/>
    </w:rPr>
  </w:style>
  <w:style w:type="paragraph" w:styleId="NoSpacing">
    <w:name w:val="No Spacing"/>
    <w:uiPriority w:val="1"/>
    <w:qFormat/>
    <w:rsid w:val="007B120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NormalWeb">
    <w:name w:val="Normal (Web)"/>
    <w:basedOn w:val="Normal"/>
    <w:rsid w:val="007B120B"/>
  </w:style>
  <w:style w:type="paragraph" w:styleId="NormalIndent">
    <w:name w:val="Normal Indent"/>
    <w:basedOn w:val="Normal"/>
    <w:rsid w:val="007B12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B120B"/>
  </w:style>
  <w:style w:type="character" w:customStyle="1" w:styleId="NoteHeadingChar">
    <w:name w:val="Note Heading Char"/>
    <w:basedOn w:val="DefaultParagraphFont"/>
    <w:link w:val="NoteHeading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PlainText">
    <w:name w:val="Plain Text"/>
    <w:basedOn w:val="Normal"/>
    <w:link w:val="PlainTextChar"/>
    <w:rsid w:val="007B120B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B120B"/>
    <w:rPr>
      <w:rFonts w:ascii="Consolas" w:eastAsia="Times New Roman" w:hAnsi="Consolas" w:cs="Times New Roman"/>
      <w:sz w:val="21"/>
      <w:szCs w:val="21"/>
      <w:lang w:val="en-US" w:bidi="fa-IR"/>
    </w:rPr>
  </w:style>
  <w:style w:type="paragraph" w:styleId="Quote">
    <w:name w:val="Quote"/>
    <w:basedOn w:val="Normal"/>
    <w:next w:val="Normal"/>
    <w:link w:val="QuoteChar"/>
    <w:uiPriority w:val="29"/>
    <w:qFormat/>
    <w:rsid w:val="007B120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B120B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 w:bidi="fa-IR"/>
    </w:rPr>
  </w:style>
  <w:style w:type="paragraph" w:styleId="Salutation">
    <w:name w:val="Salutation"/>
    <w:basedOn w:val="Normal"/>
    <w:next w:val="Normal"/>
    <w:link w:val="SalutationChar"/>
    <w:rsid w:val="007B120B"/>
  </w:style>
  <w:style w:type="character" w:customStyle="1" w:styleId="SalutationChar">
    <w:name w:val="Salutation Char"/>
    <w:basedOn w:val="DefaultParagraphFont"/>
    <w:link w:val="Salutation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Signature">
    <w:name w:val="Signature"/>
    <w:basedOn w:val="Normal"/>
    <w:link w:val="SignatureChar"/>
    <w:rsid w:val="007B120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B120B"/>
    <w:rPr>
      <w:rFonts w:ascii="Times New Roman" w:eastAsia="Times New Roman" w:hAnsi="Times New Roman" w:cs="Times New Roman"/>
      <w:sz w:val="24"/>
      <w:szCs w:val="24"/>
      <w:lang w:val="en-US" w:bidi="fa-IR"/>
    </w:rPr>
  </w:style>
  <w:style w:type="paragraph" w:styleId="Subtitle">
    <w:name w:val="Subtitle"/>
    <w:basedOn w:val="Normal"/>
    <w:next w:val="Normal"/>
    <w:link w:val="SubtitleChar"/>
    <w:qFormat/>
    <w:rsid w:val="007B12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7B12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fa-IR"/>
    </w:rPr>
  </w:style>
  <w:style w:type="paragraph" w:styleId="TableofAuthorities">
    <w:name w:val="table of authorities"/>
    <w:basedOn w:val="Normal"/>
    <w:next w:val="Normal"/>
    <w:rsid w:val="007B120B"/>
    <w:pPr>
      <w:ind w:left="240" w:hanging="240"/>
    </w:pPr>
  </w:style>
  <w:style w:type="paragraph" w:styleId="Title">
    <w:name w:val="Title"/>
    <w:basedOn w:val="Normal"/>
    <w:next w:val="Normal"/>
    <w:link w:val="TitleChar"/>
    <w:qFormat/>
    <w:rsid w:val="007B12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7B12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fa-IR"/>
    </w:rPr>
  </w:style>
  <w:style w:type="paragraph" w:styleId="TOAHeading">
    <w:name w:val="toa heading"/>
    <w:basedOn w:val="Normal"/>
    <w:next w:val="Normal"/>
    <w:rsid w:val="007B120B"/>
    <w:pPr>
      <w:spacing w:before="120"/>
    </w:pPr>
    <w:rPr>
      <w:rFonts w:asciiTheme="majorHAnsi" w:eastAsiaTheme="majorEastAsia" w:hAnsiTheme="majorHAnsi" w:cstheme="majorBidi"/>
      <w:b/>
      <w:bCs/>
    </w:rPr>
  </w:style>
  <w:style w:type="character" w:styleId="Emphasis">
    <w:name w:val="Emphasis"/>
    <w:basedOn w:val="DefaultParagraphFont"/>
    <w:uiPriority w:val="20"/>
    <w:qFormat/>
    <w:rsid w:val="007B12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AD1F3-C6AA-4935-B3C5-3F0BCEF0A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Zandi</dc:creator>
  <cp:lastModifiedBy>Sports</cp:lastModifiedBy>
  <cp:revision>3</cp:revision>
  <dcterms:created xsi:type="dcterms:W3CDTF">2018-01-01T19:41:00Z</dcterms:created>
  <dcterms:modified xsi:type="dcterms:W3CDTF">2018-01-01T19:42:00Z</dcterms:modified>
</cp:coreProperties>
</file>